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129D" w:rsidRPr="005E07BE" w:rsidRDefault="005D54AF" w:rsidP="00146574">
      <w:pPr>
        <w:pBdr>
          <w:top w:val="double" w:sz="6" w:space="1" w:color="auto"/>
          <w:left w:val="double" w:sz="6" w:space="1" w:color="auto"/>
          <w:bottom w:val="double" w:sz="6" w:space="1" w:color="auto"/>
          <w:right w:val="double" w:sz="6" w:space="1" w:color="auto"/>
        </w:pBdr>
        <w:jc w:val="center"/>
        <w:outlineLvl w:val="0"/>
        <w:rPr>
          <w:rFonts w:ascii="Cambria" w:hAnsi="Cambria"/>
          <w:b/>
          <w:smallCaps/>
          <w:sz w:val="22"/>
        </w:rPr>
      </w:pPr>
      <w:r w:rsidRPr="005E07BE">
        <w:rPr>
          <w:rFonts w:ascii="Cambria" w:hAnsi="Cambria"/>
          <w:b/>
          <w:smallCaps/>
          <w:sz w:val="22"/>
        </w:rPr>
        <w:t>Term Paper Guidelines</w:t>
      </w:r>
    </w:p>
    <w:p w:rsidR="0098129D" w:rsidRPr="005E07BE" w:rsidRDefault="005D54AF" w:rsidP="00146574">
      <w:pPr>
        <w:pBdr>
          <w:top w:val="double" w:sz="6" w:space="1" w:color="auto"/>
          <w:left w:val="double" w:sz="6" w:space="1" w:color="auto"/>
          <w:bottom w:val="double" w:sz="6" w:space="1" w:color="auto"/>
          <w:right w:val="double" w:sz="6" w:space="1" w:color="auto"/>
        </w:pBdr>
        <w:jc w:val="center"/>
        <w:outlineLvl w:val="0"/>
        <w:rPr>
          <w:rFonts w:ascii="Cambria" w:hAnsi="Cambria"/>
          <w:b/>
          <w:smallCaps/>
          <w:sz w:val="22"/>
        </w:rPr>
      </w:pPr>
      <w:r w:rsidRPr="005E07BE">
        <w:rPr>
          <w:rFonts w:ascii="Cambria" w:hAnsi="Cambria"/>
          <w:b/>
          <w:smallCaps/>
          <w:sz w:val="22"/>
        </w:rPr>
        <w:t>Dr Patricia Juliana Smith</w:t>
      </w:r>
    </w:p>
    <w:p w:rsidR="0098129D" w:rsidRDefault="00C66CBC" w:rsidP="00146574">
      <w:pPr>
        <w:pBdr>
          <w:top w:val="double" w:sz="6" w:space="1" w:color="auto"/>
          <w:left w:val="double" w:sz="6" w:space="1" w:color="auto"/>
          <w:bottom w:val="double" w:sz="6" w:space="1" w:color="auto"/>
          <w:right w:val="double" w:sz="6" w:space="1" w:color="auto"/>
        </w:pBdr>
        <w:jc w:val="center"/>
        <w:outlineLvl w:val="0"/>
        <w:rPr>
          <w:rFonts w:ascii="Cambria" w:hAnsi="Cambria"/>
          <w:b/>
          <w:smallCaps/>
          <w:sz w:val="22"/>
        </w:rPr>
      </w:pPr>
      <w:r>
        <w:rPr>
          <w:rFonts w:ascii="Cambria" w:hAnsi="Cambria"/>
          <w:b/>
          <w:smallCaps/>
          <w:sz w:val="22"/>
        </w:rPr>
        <w:t>ENGL 121/185</w:t>
      </w:r>
    </w:p>
    <w:p w:rsidR="0098129D" w:rsidRPr="005E07BE" w:rsidRDefault="00C66CBC" w:rsidP="00146574">
      <w:pPr>
        <w:pBdr>
          <w:top w:val="double" w:sz="6" w:space="1" w:color="auto"/>
          <w:left w:val="double" w:sz="6" w:space="1" w:color="auto"/>
          <w:bottom w:val="double" w:sz="6" w:space="1" w:color="auto"/>
          <w:right w:val="double" w:sz="6" w:space="1" w:color="auto"/>
        </w:pBdr>
        <w:jc w:val="center"/>
        <w:outlineLvl w:val="0"/>
        <w:rPr>
          <w:rFonts w:ascii="Cambria" w:hAnsi="Cambria"/>
          <w:b/>
          <w:smallCaps/>
          <w:sz w:val="22"/>
        </w:rPr>
      </w:pPr>
      <w:r>
        <w:rPr>
          <w:rFonts w:ascii="Cambria" w:hAnsi="Cambria"/>
          <w:b/>
          <w:smallCaps/>
          <w:sz w:val="22"/>
        </w:rPr>
        <w:t>Fall 2017</w:t>
      </w:r>
    </w:p>
    <w:p w:rsidR="0098129D" w:rsidRPr="005E07BE" w:rsidRDefault="00203737">
      <w:pPr>
        <w:rPr>
          <w:rFonts w:ascii="Cambria" w:hAnsi="Cambria"/>
          <w:sz w:val="22"/>
        </w:rPr>
      </w:pPr>
    </w:p>
    <w:p w:rsidR="0098129D" w:rsidRPr="005E07BE" w:rsidRDefault="005D54AF">
      <w:pPr>
        <w:rPr>
          <w:rFonts w:ascii="Cambria" w:hAnsi="Cambria"/>
          <w:sz w:val="22"/>
        </w:rPr>
      </w:pPr>
      <w:r w:rsidRPr="005E07BE">
        <w:rPr>
          <w:rFonts w:ascii="Cambria" w:hAnsi="Cambria"/>
          <w:sz w:val="22"/>
        </w:rPr>
        <w:t xml:space="preserve">Term papers for this class are to be a </w:t>
      </w:r>
      <w:r w:rsidRPr="005E07BE">
        <w:rPr>
          <w:rFonts w:ascii="Cambria" w:hAnsi="Cambria"/>
          <w:b/>
          <w:sz w:val="22"/>
        </w:rPr>
        <w:t>minimum</w:t>
      </w:r>
      <w:r w:rsidRPr="005E07BE">
        <w:rPr>
          <w:rFonts w:ascii="Cambria" w:hAnsi="Cambria"/>
          <w:sz w:val="22"/>
        </w:rPr>
        <w:t xml:space="preserve"> of five or six (but preferably seven or eight) full pages in length, double-spaced.  (Note: a paper with five sheets of paper having several lines of writing on the last page will be considered as being four and a half pages or less in length.)  </w:t>
      </w:r>
      <w:r w:rsidRPr="005E07BE">
        <w:rPr>
          <w:rFonts w:ascii="Cambria" w:hAnsi="Cambria"/>
          <w:b/>
          <w:sz w:val="22"/>
        </w:rPr>
        <w:t xml:space="preserve">Papers are </w:t>
      </w:r>
      <w:r>
        <w:rPr>
          <w:rFonts w:ascii="Cambria" w:hAnsi="Cambria"/>
          <w:b/>
          <w:sz w:val="22"/>
        </w:rPr>
        <w:t xml:space="preserve">due in the classroom on the day of the final exam.  </w:t>
      </w:r>
      <w:r w:rsidRPr="005E07BE">
        <w:rPr>
          <w:rFonts w:ascii="Cambria" w:hAnsi="Cambria"/>
          <w:b/>
          <w:sz w:val="22"/>
        </w:rPr>
        <w:t>Late papers will not be accepted.  NO EXCUSES--</w:t>
      </w:r>
      <w:r w:rsidRPr="005E07BE">
        <w:rPr>
          <w:rFonts w:ascii="Cambria" w:hAnsi="Cambria"/>
          <w:sz w:val="22"/>
        </w:rPr>
        <w:t>about your computer, your printer, your car, your mother, your grandmother, your fight with your boy/girlfriend, traffic, weather, mood swings, bad hair days, or anything else.  As Shakespeare once wrote, “And of</w:t>
      </w:r>
      <w:r w:rsidR="00495277">
        <w:rPr>
          <w:rFonts w:ascii="Cambria" w:hAnsi="Cambria"/>
          <w:sz w:val="22"/>
        </w:rPr>
        <w:t xml:space="preserve"> </w:t>
      </w:r>
      <w:r w:rsidRPr="005E07BE">
        <w:rPr>
          <w:rFonts w:ascii="Cambria" w:hAnsi="Cambria"/>
          <w:sz w:val="22"/>
        </w:rPr>
        <w:t xml:space="preserve">times excusing of a fault / Doth make the fault the </w:t>
      </w:r>
      <w:proofErr w:type="spellStart"/>
      <w:r w:rsidRPr="005E07BE">
        <w:rPr>
          <w:rFonts w:ascii="Cambria" w:hAnsi="Cambria"/>
          <w:sz w:val="22"/>
        </w:rPr>
        <w:t>worser</w:t>
      </w:r>
      <w:proofErr w:type="spellEnd"/>
      <w:r w:rsidRPr="005E07BE">
        <w:rPr>
          <w:rFonts w:ascii="Cambria" w:hAnsi="Cambria"/>
          <w:sz w:val="22"/>
        </w:rPr>
        <w:t xml:space="preserve"> by </w:t>
      </w:r>
      <w:proofErr w:type="spellStart"/>
      <w:r w:rsidRPr="005E07BE">
        <w:rPr>
          <w:rFonts w:ascii="Cambria" w:hAnsi="Cambria"/>
          <w:sz w:val="22"/>
        </w:rPr>
        <w:t>th’excuse</w:t>
      </w:r>
      <w:proofErr w:type="spellEnd"/>
      <w:r w:rsidRPr="005E07BE">
        <w:rPr>
          <w:rFonts w:ascii="Cambria" w:hAnsi="Cambria"/>
          <w:sz w:val="22"/>
        </w:rPr>
        <w:t>” (</w:t>
      </w:r>
      <w:r w:rsidRPr="005E07BE">
        <w:rPr>
          <w:rFonts w:ascii="Cambria" w:hAnsi="Cambria"/>
          <w:i/>
          <w:sz w:val="22"/>
        </w:rPr>
        <w:t>King John</w:t>
      </w:r>
      <w:r w:rsidRPr="005E07BE">
        <w:rPr>
          <w:rFonts w:ascii="Cambria" w:hAnsi="Cambria"/>
          <w:sz w:val="22"/>
        </w:rPr>
        <w:t>, act 4, scene 2).</w:t>
      </w:r>
    </w:p>
    <w:p w:rsidR="0098129D" w:rsidRPr="005E07BE" w:rsidRDefault="00203737">
      <w:pPr>
        <w:rPr>
          <w:rFonts w:ascii="Cambria" w:hAnsi="Cambria"/>
          <w:b/>
          <w:sz w:val="22"/>
        </w:rPr>
      </w:pPr>
    </w:p>
    <w:p w:rsidR="0098129D" w:rsidRPr="005E07BE" w:rsidRDefault="005D54AF">
      <w:pPr>
        <w:rPr>
          <w:rFonts w:ascii="Cambria" w:hAnsi="Cambria"/>
          <w:b/>
          <w:sz w:val="22"/>
        </w:rPr>
      </w:pPr>
      <w:r w:rsidRPr="005E07BE">
        <w:rPr>
          <w:rFonts w:ascii="Cambria" w:hAnsi="Cambria"/>
          <w:b/>
          <w:sz w:val="22"/>
        </w:rPr>
        <w:t xml:space="preserve">You are to develop a topic of your own choosing involving one or two (but no more than two) of the texts assigned in this class.  Your paper is to be an objective analysis of the text or texts, not a discussion of whether or not you “like” or “dislike” the text or how you relate to it.  This is not an “opinion” paper nor is it a book review.  It is not, moreover, a creative writing exercise.  In formulating your topic, you may wish to use the resources of the library to consult the existing literary criticism on these works.  If you do so, you must use one of the standard forms of citation in quoting these texts.  </w:t>
      </w:r>
    </w:p>
    <w:p w:rsidR="0098129D" w:rsidRPr="005E07BE" w:rsidRDefault="00203737">
      <w:pPr>
        <w:rPr>
          <w:rFonts w:ascii="Cambria" w:hAnsi="Cambria"/>
          <w:b/>
          <w:sz w:val="22"/>
        </w:rPr>
      </w:pPr>
    </w:p>
    <w:p w:rsidR="0098129D" w:rsidRPr="005E07BE" w:rsidRDefault="005D54AF">
      <w:pPr>
        <w:rPr>
          <w:rFonts w:ascii="Cambria" w:hAnsi="Cambria"/>
          <w:b/>
          <w:sz w:val="22"/>
        </w:rPr>
      </w:pPr>
      <w:r w:rsidRPr="005E07BE">
        <w:rPr>
          <w:rFonts w:ascii="Cambria" w:hAnsi="Cambria"/>
          <w:b/>
          <w:sz w:val="22"/>
        </w:rPr>
        <w:t xml:space="preserve">YOU </w:t>
      </w:r>
      <w:r w:rsidRPr="00746834">
        <w:rPr>
          <w:rFonts w:ascii="Cambria" w:hAnsi="Cambria"/>
          <w:b/>
          <w:i/>
          <w:sz w:val="22"/>
        </w:rPr>
        <w:t>SHOULD</w:t>
      </w:r>
      <w:r w:rsidRPr="005E07BE">
        <w:rPr>
          <w:rFonts w:ascii="Cambria" w:hAnsi="Cambria"/>
          <w:b/>
          <w:sz w:val="22"/>
        </w:rPr>
        <w:t xml:space="preserve"> USE OUTSIDE SOURCES TO HELP YOU FORMULATE AND SUPPORT YOUR ARGUMENT—IN OTHER WORDS, DO SOME RESEARCH.  IF YOU DO SO, PLEASE OBSERVE THE FOLLOWING GUIDELINES:</w:t>
      </w:r>
    </w:p>
    <w:p w:rsidR="0098129D" w:rsidRPr="005E07BE" w:rsidRDefault="00203737">
      <w:pPr>
        <w:rPr>
          <w:rFonts w:ascii="Cambria" w:hAnsi="Cambria"/>
          <w:b/>
          <w:sz w:val="22"/>
        </w:rPr>
      </w:pPr>
    </w:p>
    <w:p w:rsidR="0098129D" w:rsidRPr="005E07BE" w:rsidRDefault="005D54AF" w:rsidP="00757C90">
      <w:pPr>
        <w:tabs>
          <w:tab w:val="left" w:pos="360"/>
        </w:tabs>
        <w:rPr>
          <w:rFonts w:ascii="Cambria" w:hAnsi="Cambria"/>
          <w:b/>
          <w:sz w:val="22"/>
        </w:rPr>
      </w:pPr>
      <w:r w:rsidRPr="005E07BE">
        <w:rPr>
          <w:rFonts w:ascii="Cambria" w:hAnsi="Cambria"/>
          <w:b/>
          <w:sz w:val="22"/>
        </w:rPr>
        <w:t>1.</w:t>
      </w:r>
      <w:r w:rsidRPr="005E07BE">
        <w:rPr>
          <w:rFonts w:ascii="Cambria" w:hAnsi="Cambria"/>
          <w:b/>
          <w:sz w:val="22"/>
        </w:rPr>
        <w:tab/>
        <w:t xml:space="preserve">You must credit all sources used in a “works cited” list at the end of your essay, </w:t>
      </w:r>
      <w:r w:rsidRPr="00746834">
        <w:rPr>
          <w:rFonts w:ascii="Cambria" w:hAnsi="Cambria"/>
          <w:b/>
          <w:i/>
          <w:sz w:val="22"/>
        </w:rPr>
        <w:t>even if you did not quote it directly</w:t>
      </w:r>
      <w:r w:rsidRPr="005E07BE">
        <w:rPr>
          <w:rFonts w:ascii="Cambria" w:hAnsi="Cambria"/>
          <w:b/>
          <w:sz w:val="22"/>
        </w:rPr>
        <w:t>.</w:t>
      </w:r>
    </w:p>
    <w:p w:rsidR="00757C90" w:rsidRPr="005E07BE" w:rsidRDefault="00757C90" w:rsidP="00757C90">
      <w:pPr>
        <w:tabs>
          <w:tab w:val="left" w:pos="360"/>
        </w:tabs>
        <w:rPr>
          <w:rFonts w:ascii="Cambria" w:hAnsi="Cambria"/>
          <w:b/>
          <w:sz w:val="22"/>
        </w:rPr>
      </w:pPr>
    </w:p>
    <w:p w:rsidR="00757C90" w:rsidRPr="005E07BE" w:rsidRDefault="00757C90" w:rsidP="00757C90">
      <w:pPr>
        <w:tabs>
          <w:tab w:val="left" w:pos="360"/>
        </w:tabs>
        <w:rPr>
          <w:rFonts w:ascii="Cambria" w:hAnsi="Cambria"/>
          <w:b/>
          <w:sz w:val="22"/>
        </w:rPr>
      </w:pPr>
      <w:r w:rsidRPr="005E07BE">
        <w:rPr>
          <w:rFonts w:ascii="Cambria" w:hAnsi="Cambria"/>
          <w:b/>
          <w:sz w:val="22"/>
        </w:rPr>
        <w:t>2.</w:t>
      </w:r>
      <w:r w:rsidRPr="005E07BE">
        <w:rPr>
          <w:rFonts w:ascii="Cambria" w:hAnsi="Cambria"/>
          <w:b/>
          <w:sz w:val="22"/>
        </w:rPr>
        <w:tab/>
        <w:t xml:space="preserve">Quoted material </w:t>
      </w:r>
      <w:r w:rsidRPr="00746834">
        <w:rPr>
          <w:rFonts w:ascii="Cambria" w:hAnsi="Cambria"/>
          <w:b/>
          <w:i/>
          <w:sz w:val="22"/>
        </w:rPr>
        <w:t>must not exceed ten percent of your total word count</w:t>
      </w:r>
      <w:r w:rsidRPr="005E07BE">
        <w:rPr>
          <w:rFonts w:ascii="Cambria" w:hAnsi="Cambria"/>
          <w:b/>
          <w:sz w:val="22"/>
        </w:rPr>
        <w:t>.  Do not attempt to use the words of others to expand your paper.</w:t>
      </w:r>
    </w:p>
    <w:p w:rsidR="00757C90" w:rsidRPr="005E07BE" w:rsidRDefault="00757C90" w:rsidP="00757C90">
      <w:pPr>
        <w:tabs>
          <w:tab w:val="left" w:pos="360"/>
        </w:tabs>
        <w:rPr>
          <w:rFonts w:ascii="Cambria" w:hAnsi="Cambria"/>
          <w:b/>
          <w:sz w:val="22"/>
        </w:rPr>
      </w:pPr>
    </w:p>
    <w:p w:rsidR="00757C90" w:rsidRPr="005E07BE" w:rsidRDefault="00757C90" w:rsidP="00757C90">
      <w:pPr>
        <w:tabs>
          <w:tab w:val="left" w:pos="360"/>
        </w:tabs>
        <w:rPr>
          <w:rFonts w:ascii="Cambria" w:hAnsi="Cambria"/>
          <w:b/>
          <w:sz w:val="22"/>
        </w:rPr>
      </w:pPr>
      <w:r w:rsidRPr="005E07BE">
        <w:rPr>
          <w:rFonts w:ascii="Cambria" w:hAnsi="Cambria"/>
          <w:b/>
          <w:sz w:val="22"/>
        </w:rPr>
        <w:t>4.</w:t>
      </w:r>
      <w:r w:rsidRPr="005E07BE">
        <w:rPr>
          <w:rFonts w:ascii="Cambria" w:hAnsi="Cambria"/>
          <w:b/>
          <w:sz w:val="22"/>
        </w:rPr>
        <w:tab/>
        <w:t>Do not use internet sources from websites that do not end in “.</w:t>
      </w:r>
      <w:proofErr w:type="spellStart"/>
      <w:r w:rsidRPr="005E07BE">
        <w:rPr>
          <w:rFonts w:ascii="Cambria" w:hAnsi="Cambria"/>
          <w:b/>
          <w:sz w:val="22"/>
        </w:rPr>
        <w:t>edu</w:t>
      </w:r>
      <w:proofErr w:type="spellEnd"/>
      <w:r>
        <w:rPr>
          <w:rFonts w:ascii="Cambria" w:hAnsi="Cambria"/>
          <w:b/>
          <w:sz w:val="22"/>
        </w:rPr>
        <w:t>,” “.ac.uk,” or some other variation of “.</w:t>
      </w:r>
      <w:proofErr w:type="spellStart"/>
      <w:r>
        <w:rPr>
          <w:rFonts w:ascii="Cambria" w:hAnsi="Cambria"/>
          <w:b/>
          <w:sz w:val="22"/>
        </w:rPr>
        <w:t>edu</w:t>
      </w:r>
      <w:proofErr w:type="spellEnd"/>
      <w:r>
        <w:rPr>
          <w:rFonts w:ascii="Cambria" w:hAnsi="Cambria"/>
          <w:b/>
          <w:sz w:val="22"/>
        </w:rPr>
        <w:t xml:space="preserve">” (e.g., “.edu.au”) or “.ac,” </w:t>
      </w:r>
      <w:r w:rsidRPr="005E07BE">
        <w:rPr>
          <w:rFonts w:ascii="Cambria" w:hAnsi="Cambria"/>
          <w:b/>
          <w:sz w:val="22"/>
        </w:rPr>
        <w:t xml:space="preserve">as other sources </w:t>
      </w:r>
      <w:r>
        <w:rPr>
          <w:rFonts w:ascii="Cambria" w:hAnsi="Cambria"/>
          <w:b/>
          <w:sz w:val="22"/>
        </w:rPr>
        <w:t xml:space="preserve">(like Wikipedia, for example) </w:t>
      </w:r>
      <w:r w:rsidRPr="005E07BE">
        <w:rPr>
          <w:rFonts w:ascii="Cambria" w:hAnsi="Cambria"/>
          <w:b/>
          <w:sz w:val="22"/>
        </w:rPr>
        <w:t>may be of dubious academic merit.  If you find a site without a “.</w:t>
      </w:r>
      <w:proofErr w:type="spellStart"/>
      <w:r w:rsidRPr="005E07BE">
        <w:rPr>
          <w:rFonts w:ascii="Cambria" w:hAnsi="Cambria"/>
          <w:b/>
          <w:sz w:val="22"/>
        </w:rPr>
        <w:t>edu</w:t>
      </w:r>
      <w:proofErr w:type="spellEnd"/>
      <w:r w:rsidRPr="005E07BE">
        <w:rPr>
          <w:rFonts w:ascii="Cambria" w:hAnsi="Cambria"/>
          <w:b/>
          <w:sz w:val="22"/>
        </w:rPr>
        <w:t xml:space="preserve">” </w:t>
      </w:r>
      <w:r>
        <w:rPr>
          <w:rFonts w:ascii="Cambria" w:hAnsi="Cambria"/>
          <w:b/>
          <w:sz w:val="22"/>
        </w:rPr>
        <w:t xml:space="preserve">or “.ac” </w:t>
      </w:r>
      <w:r w:rsidRPr="005E07BE">
        <w:rPr>
          <w:rFonts w:ascii="Cambria" w:hAnsi="Cambria"/>
          <w:b/>
          <w:sz w:val="22"/>
        </w:rPr>
        <w:t>address, you must obtain my permission before using it.</w:t>
      </w:r>
    </w:p>
    <w:p w:rsidR="00757C90" w:rsidRPr="005E07BE" w:rsidRDefault="00757C90" w:rsidP="00757C90">
      <w:pPr>
        <w:tabs>
          <w:tab w:val="left" w:pos="360"/>
        </w:tabs>
        <w:rPr>
          <w:rFonts w:ascii="Cambria" w:hAnsi="Cambria"/>
          <w:b/>
          <w:sz w:val="22"/>
        </w:rPr>
      </w:pPr>
    </w:p>
    <w:p w:rsidR="00757C90" w:rsidRPr="005E07BE" w:rsidRDefault="00757C90" w:rsidP="00757C90">
      <w:pPr>
        <w:tabs>
          <w:tab w:val="left" w:pos="360"/>
        </w:tabs>
        <w:rPr>
          <w:rFonts w:ascii="Cambria" w:hAnsi="Cambria"/>
          <w:b/>
          <w:sz w:val="22"/>
        </w:rPr>
      </w:pPr>
      <w:r w:rsidRPr="005E07BE">
        <w:rPr>
          <w:rFonts w:ascii="Cambria" w:hAnsi="Cambria"/>
          <w:b/>
          <w:sz w:val="22"/>
        </w:rPr>
        <w:t xml:space="preserve">REMEMBER THAT TO USE MATERIAL WRITTEN BY OTHERS </w:t>
      </w:r>
      <w:r w:rsidRPr="005E07BE">
        <w:rPr>
          <w:rFonts w:ascii="Cambria" w:hAnsi="Cambria"/>
          <w:b/>
          <w:i/>
          <w:sz w:val="22"/>
        </w:rPr>
        <w:t>WITHOUT CREDITING YOUR SOURCE</w:t>
      </w:r>
      <w:r w:rsidRPr="005E07BE">
        <w:rPr>
          <w:rFonts w:ascii="Cambria" w:hAnsi="Cambria"/>
          <w:b/>
          <w:sz w:val="22"/>
        </w:rPr>
        <w:t xml:space="preserve"> CONSTITUTES PLAGIARISM.   PLEASE BE ADVISED THAT I WILL SEEK THE MAXIMUM ACADEMIC PENALTY AGAINST PLAGIARISTS.</w:t>
      </w:r>
    </w:p>
    <w:p w:rsidR="00757C90" w:rsidRPr="005E07BE" w:rsidRDefault="00757C90">
      <w:pPr>
        <w:rPr>
          <w:rFonts w:ascii="Cambria" w:hAnsi="Cambria"/>
          <w:b/>
          <w:sz w:val="22"/>
        </w:rPr>
      </w:pPr>
    </w:p>
    <w:p w:rsidR="00757C90" w:rsidRPr="005E07BE" w:rsidRDefault="00757C90">
      <w:pPr>
        <w:rPr>
          <w:rFonts w:ascii="Cambria" w:hAnsi="Cambria"/>
          <w:b/>
          <w:sz w:val="22"/>
        </w:rPr>
      </w:pPr>
      <w:r w:rsidRPr="005E07BE">
        <w:rPr>
          <w:rFonts w:ascii="Cambria" w:hAnsi="Cambria"/>
          <w:sz w:val="22"/>
        </w:rPr>
        <w:t xml:space="preserve">All papers are to be written in formal English (i.e., no vulgarities unless quoted from the actual text, no slang, no references to a character’s “mom,” “dad,” “kids,” etc.  There are more appropriate words to use).  Authors will be referred to by their full names when first mentioned and by surname subsequently (i.e., “Cather,” not “Willa”); moreover, you are not to demean female writers by using marital (or non-marital) honorifics (i.e., “Wharton,” not “Mrs. Wharton”).  Proofread your paper carefully.  </w:t>
      </w:r>
      <w:r w:rsidRPr="005E07BE">
        <w:rPr>
          <w:rFonts w:ascii="Cambria" w:hAnsi="Cambria"/>
          <w:b/>
          <w:sz w:val="22"/>
        </w:rPr>
        <w:t>Excessive errors in grammar, syntax, diction, punctuation, spelling, or proofreading</w:t>
      </w:r>
      <w:r w:rsidRPr="005E07BE">
        <w:rPr>
          <w:rFonts w:ascii="Cambria" w:hAnsi="Cambria"/>
          <w:sz w:val="22"/>
        </w:rPr>
        <w:t xml:space="preserve"> </w:t>
      </w:r>
      <w:r w:rsidRPr="005E07BE">
        <w:rPr>
          <w:rFonts w:ascii="Cambria" w:hAnsi="Cambria"/>
          <w:b/>
          <w:sz w:val="22"/>
        </w:rPr>
        <w:t>will result in a significantly lowered grade.</w:t>
      </w:r>
    </w:p>
    <w:p w:rsidR="00757C90" w:rsidRPr="005E07BE" w:rsidRDefault="00757C90">
      <w:pPr>
        <w:rPr>
          <w:rFonts w:ascii="Cambria" w:hAnsi="Cambria"/>
          <w:b/>
          <w:sz w:val="22"/>
        </w:rPr>
      </w:pPr>
    </w:p>
    <w:p w:rsidR="00757C90" w:rsidRPr="005E07BE" w:rsidRDefault="00757C90">
      <w:pPr>
        <w:rPr>
          <w:rFonts w:ascii="Cambria" w:hAnsi="Cambria"/>
          <w:b/>
          <w:sz w:val="22"/>
        </w:rPr>
      </w:pPr>
      <w:r w:rsidRPr="005E07BE">
        <w:rPr>
          <w:rFonts w:ascii="Cambria" w:hAnsi="Cambria"/>
          <w:b/>
          <w:sz w:val="22"/>
        </w:rPr>
        <w:t xml:space="preserve">Papers must be stapled.  I am not responsible for the loss of papers that are held together with paperclips or otherwise not stapled.  Do not use binders or other folders.  Do not include a title page.  </w:t>
      </w:r>
      <w:r w:rsidR="00C66CBC">
        <w:rPr>
          <w:rFonts w:ascii="Cambria" w:hAnsi="Cambria"/>
          <w:b/>
          <w:sz w:val="22"/>
        </w:rPr>
        <w:t xml:space="preserve">Put your name and class at the top of your first page. </w:t>
      </w:r>
    </w:p>
    <w:p w:rsidR="00757C90" w:rsidRPr="005E07BE" w:rsidRDefault="00757C90">
      <w:pPr>
        <w:rPr>
          <w:rFonts w:ascii="Cambria" w:hAnsi="Cambria"/>
          <w:sz w:val="22"/>
        </w:rPr>
      </w:pPr>
    </w:p>
    <w:p w:rsidR="00757C90" w:rsidRPr="005E07BE" w:rsidRDefault="00757C90">
      <w:pPr>
        <w:rPr>
          <w:rFonts w:ascii="Cambria" w:hAnsi="Cambria"/>
          <w:sz w:val="22"/>
        </w:rPr>
      </w:pPr>
    </w:p>
    <w:p w:rsidR="00757C90" w:rsidRPr="005E07BE" w:rsidRDefault="00757C90" w:rsidP="00146574">
      <w:pPr>
        <w:outlineLvl w:val="0"/>
        <w:rPr>
          <w:rFonts w:ascii="Cambria" w:hAnsi="Cambria"/>
          <w:b/>
          <w:sz w:val="22"/>
        </w:rPr>
      </w:pPr>
      <w:r w:rsidRPr="005E07BE">
        <w:rPr>
          <w:rFonts w:ascii="Cambria" w:hAnsi="Cambria"/>
          <w:b/>
          <w:sz w:val="22"/>
        </w:rPr>
        <w:t>THESE ARE MY BASIC RULES FOR ORGANIZING YOUR ARGUMENT:</w:t>
      </w:r>
    </w:p>
    <w:p w:rsidR="00757C90" w:rsidRPr="005E07BE" w:rsidRDefault="00757C90">
      <w:pPr>
        <w:rPr>
          <w:rFonts w:ascii="Cambria" w:hAnsi="Cambria"/>
          <w:sz w:val="22"/>
        </w:rPr>
      </w:pPr>
    </w:p>
    <w:p w:rsidR="00757C90" w:rsidRPr="005E07BE" w:rsidRDefault="00757C90">
      <w:pPr>
        <w:tabs>
          <w:tab w:val="left" w:pos="360"/>
        </w:tabs>
        <w:rPr>
          <w:rFonts w:ascii="Cambria" w:hAnsi="Cambria"/>
          <w:sz w:val="22"/>
        </w:rPr>
      </w:pPr>
      <w:r w:rsidRPr="005E07BE">
        <w:rPr>
          <w:rFonts w:ascii="Cambria" w:hAnsi="Cambria"/>
          <w:b/>
          <w:sz w:val="22"/>
        </w:rPr>
        <w:t>1.</w:t>
      </w:r>
      <w:r w:rsidRPr="005E07BE">
        <w:rPr>
          <w:rFonts w:ascii="Cambria" w:hAnsi="Cambria"/>
          <w:b/>
          <w:sz w:val="22"/>
        </w:rPr>
        <w:tab/>
        <w:t>You must have a title.</w:t>
      </w:r>
      <w:r w:rsidRPr="005E07BE">
        <w:rPr>
          <w:rFonts w:ascii="Cambria" w:hAnsi="Cambria"/>
          <w:sz w:val="22"/>
        </w:rPr>
        <w:t xml:space="preserve">  “Term Paper” is not a title; “A Passage to India” is the title of a novel by E. M. Forster (and should therefore be in italics rather than quotation marks), so don’t presume to make it the title of your paper.  Use a little imagination and give your paper a thoughtful and imaginative title that makes your professor want to read it.</w:t>
      </w:r>
    </w:p>
    <w:p w:rsidR="00757C90" w:rsidRPr="005E07BE" w:rsidRDefault="00757C90">
      <w:pPr>
        <w:tabs>
          <w:tab w:val="left" w:pos="360"/>
        </w:tabs>
        <w:rPr>
          <w:rFonts w:ascii="Cambria" w:hAnsi="Cambria"/>
          <w:sz w:val="22"/>
        </w:rPr>
      </w:pPr>
    </w:p>
    <w:p w:rsidR="00757C90" w:rsidRPr="005E07BE" w:rsidRDefault="00757C90">
      <w:pPr>
        <w:tabs>
          <w:tab w:val="left" w:pos="360"/>
        </w:tabs>
        <w:rPr>
          <w:rFonts w:ascii="Cambria" w:hAnsi="Cambria"/>
          <w:sz w:val="22"/>
        </w:rPr>
      </w:pPr>
      <w:r w:rsidRPr="005E07BE">
        <w:rPr>
          <w:rFonts w:ascii="Cambria" w:hAnsi="Cambria"/>
          <w:b/>
          <w:sz w:val="22"/>
        </w:rPr>
        <w:t>2.</w:t>
      </w:r>
      <w:r w:rsidRPr="005E07BE">
        <w:rPr>
          <w:rFonts w:ascii="Cambria" w:hAnsi="Cambria"/>
          <w:b/>
          <w:sz w:val="22"/>
        </w:rPr>
        <w:tab/>
        <w:t xml:space="preserve">You must </w:t>
      </w:r>
      <w:r w:rsidRPr="005E07BE">
        <w:rPr>
          <w:rFonts w:ascii="Cambria" w:hAnsi="Cambria"/>
          <w:b/>
          <w:i/>
          <w:sz w:val="22"/>
        </w:rPr>
        <w:t>have</w:t>
      </w:r>
      <w:r w:rsidRPr="005E07BE">
        <w:rPr>
          <w:rFonts w:ascii="Cambria" w:hAnsi="Cambria"/>
          <w:b/>
          <w:sz w:val="22"/>
        </w:rPr>
        <w:t xml:space="preserve"> an argument.</w:t>
      </w:r>
      <w:r w:rsidRPr="005E07BE">
        <w:rPr>
          <w:rFonts w:ascii="Cambria" w:hAnsi="Cambria"/>
          <w:sz w:val="22"/>
        </w:rPr>
        <w:t xml:space="preserve">  There is no purpose in writing a paper that has no thesis (i.e., an argument or a basic point you are trying to make).  Your thesis needs to be set out </w:t>
      </w:r>
      <w:r w:rsidRPr="005E07BE">
        <w:rPr>
          <w:rFonts w:ascii="Cambria" w:hAnsi="Cambria"/>
          <w:i/>
          <w:sz w:val="22"/>
        </w:rPr>
        <w:t>clearly and concisely</w:t>
      </w:r>
      <w:r w:rsidRPr="005E07BE">
        <w:rPr>
          <w:rFonts w:ascii="Cambria" w:hAnsi="Cambria"/>
          <w:sz w:val="22"/>
        </w:rPr>
        <w:t xml:space="preserve"> in the first paragraph or two.  Don’t simply say, “In (work) by (author), such and such is a theme,” and leave it at that.  You need to give your reader (i.e., </w:t>
      </w:r>
      <w:r w:rsidRPr="005E07BE">
        <w:rPr>
          <w:rFonts w:ascii="Cambria" w:hAnsi="Cambria"/>
          <w:i/>
          <w:sz w:val="22"/>
        </w:rPr>
        <w:t>me</w:t>
      </w:r>
      <w:r w:rsidRPr="005E07BE">
        <w:rPr>
          <w:rFonts w:ascii="Cambria" w:hAnsi="Cambria"/>
          <w:sz w:val="22"/>
        </w:rPr>
        <w:t xml:space="preserve">) some idea of what </w:t>
      </w:r>
      <w:r w:rsidRPr="005E07BE">
        <w:rPr>
          <w:rFonts w:ascii="Cambria" w:hAnsi="Cambria"/>
          <w:i/>
          <w:sz w:val="22"/>
        </w:rPr>
        <w:t>your</w:t>
      </w:r>
      <w:r w:rsidRPr="005E07BE">
        <w:rPr>
          <w:rFonts w:ascii="Cambria" w:hAnsi="Cambria"/>
          <w:sz w:val="22"/>
        </w:rPr>
        <w:t xml:space="preserve"> idea about this issue is, not merely that it exists.  In order to do this, you need to have an opinion or point of view </w:t>
      </w:r>
      <w:r w:rsidRPr="005E07BE">
        <w:rPr>
          <w:rFonts w:ascii="Cambria" w:hAnsi="Cambria"/>
          <w:i/>
          <w:sz w:val="22"/>
        </w:rPr>
        <w:t>of your own</w:t>
      </w:r>
      <w:r w:rsidRPr="005E07BE">
        <w:rPr>
          <w:rFonts w:ascii="Cambria" w:hAnsi="Cambria"/>
          <w:sz w:val="22"/>
        </w:rPr>
        <w:t xml:space="preserve"> about the novel or novels and the theme you are writing about.  Accordingly, it is in your best interest to choose a work or works that you personally find interesting and appealing.  </w:t>
      </w:r>
    </w:p>
    <w:p w:rsidR="00757C90" w:rsidRPr="005E07BE" w:rsidRDefault="00757C90">
      <w:pPr>
        <w:tabs>
          <w:tab w:val="left" w:pos="360"/>
        </w:tabs>
        <w:rPr>
          <w:rFonts w:ascii="Cambria" w:hAnsi="Cambria"/>
          <w:sz w:val="22"/>
        </w:rPr>
      </w:pPr>
    </w:p>
    <w:p w:rsidR="00757C90" w:rsidRPr="005E07BE" w:rsidRDefault="00757C90">
      <w:pPr>
        <w:tabs>
          <w:tab w:val="left" w:pos="360"/>
        </w:tabs>
        <w:rPr>
          <w:rFonts w:ascii="Cambria" w:hAnsi="Cambria"/>
          <w:sz w:val="22"/>
        </w:rPr>
      </w:pPr>
      <w:r w:rsidRPr="005E07BE">
        <w:rPr>
          <w:rFonts w:ascii="Cambria" w:hAnsi="Cambria"/>
          <w:b/>
          <w:sz w:val="22"/>
        </w:rPr>
        <w:t>3.</w:t>
      </w:r>
      <w:r w:rsidRPr="005E07BE">
        <w:rPr>
          <w:rFonts w:ascii="Cambria" w:hAnsi="Cambria"/>
          <w:b/>
          <w:sz w:val="22"/>
        </w:rPr>
        <w:tab/>
        <w:t>Avoid topic sentences that discourage a reader from the very beginning.</w:t>
      </w:r>
      <w:r w:rsidRPr="005E07BE">
        <w:rPr>
          <w:rFonts w:ascii="Cambria" w:hAnsi="Cambria"/>
          <w:sz w:val="22"/>
        </w:rPr>
        <w:t xml:space="preserve">  One example of this is the clunky one-size-fits-all (or, rather, one-sentence-fits-all-circumstances) opening:  </w:t>
      </w:r>
    </w:p>
    <w:p w:rsidR="00757C90" w:rsidRPr="005E07BE" w:rsidRDefault="00757C90">
      <w:pPr>
        <w:tabs>
          <w:tab w:val="left" w:pos="360"/>
        </w:tabs>
        <w:rPr>
          <w:rFonts w:ascii="Cambria" w:hAnsi="Cambria"/>
          <w:sz w:val="22"/>
        </w:rPr>
      </w:pPr>
    </w:p>
    <w:p w:rsidR="00757C90" w:rsidRPr="005E07BE" w:rsidRDefault="00757C90">
      <w:pPr>
        <w:tabs>
          <w:tab w:val="left" w:pos="360"/>
        </w:tabs>
        <w:ind w:left="720" w:right="720"/>
        <w:rPr>
          <w:rFonts w:ascii="Cambria" w:hAnsi="Cambria"/>
          <w:b/>
          <w:sz w:val="22"/>
        </w:rPr>
      </w:pPr>
      <w:r w:rsidRPr="005E07BE">
        <w:rPr>
          <w:rFonts w:ascii="Cambria" w:hAnsi="Cambria"/>
          <w:b/>
          <w:sz w:val="22"/>
        </w:rPr>
        <w:t xml:space="preserve">In </w:t>
      </w:r>
      <w:r w:rsidRPr="005E07BE">
        <w:rPr>
          <w:rFonts w:ascii="Cambria" w:hAnsi="Cambria"/>
          <w:b/>
          <w:i/>
          <w:sz w:val="22"/>
        </w:rPr>
        <w:t xml:space="preserve">The House of Mirth </w:t>
      </w:r>
      <w:r w:rsidRPr="005E07BE">
        <w:rPr>
          <w:rFonts w:ascii="Cambria" w:hAnsi="Cambria"/>
          <w:b/>
          <w:sz w:val="22"/>
        </w:rPr>
        <w:t xml:space="preserve">by Edith Wharton and </w:t>
      </w:r>
      <w:r w:rsidRPr="005E07BE">
        <w:rPr>
          <w:rFonts w:ascii="Cambria" w:hAnsi="Cambria"/>
          <w:b/>
          <w:i/>
          <w:sz w:val="22"/>
        </w:rPr>
        <w:t xml:space="preserve">The Great Gatsby </w:t>
      </w:r>
      <w:r w:rsidRPr="005E07BE">
        <w:rPr>
          <w:rFonts w:ascii="Cambria" w:hAnsi="Cambria"/>
          <w:b/>
          <w:sz w:val="22"/>
        </w:rPr>
        <w:t>by F. Scott Fitzgerald, wealth is an important theme.</w:t>
      </w:r>
    </w:p>
    <w:p w:rsidR="00757C90" w:rsidRPr="005E07BE" w:rsidRDefault="00757C90">
      <w:pPr>
        <w:tabs>
          <w:tab w:val="left" w:pos="360"/>
        </w:tabs>
        <w:rPr>
          <w:rFonts w:ascii="Cambria" w:hAnsi="Cambria"/>
          <w:b/>
          <w:sz w:val="22"/>
        </w:rPr>
      </w:pPr>
    </w:p>
    <w:p w:rsidR="00757C90" w:rsidRPr="005E07BE" w:rsidRDefault="00757C90">
      <w:pPr>
        <w:tabs>
          <w:tab w:val="left" w:pos="360"/>
        </w:tabs>
        <w:rPr>
          <w:rFonts w:ascii="Cambria" w:hAnsi="Cambria"/>
          <w:sz w:val="22"/>
        </w:rPr>
      </w:pPr>
      <w:r w:rsidRPr="005E07BE">
        <w:rPr>
          <w:rFonts w:ascii="Cambria" w:hAnsi="Cambria"/>
          <w:sz w:val="22"/>
        </w:rPr>
        <w:t xml:space="preserve">This makes me want to say, “Thank you for sharing that with me”—or something less polite.  This sort of opening is not only syntactically awkward and grammatically incorrect, but it is incredibly </w:t>
      </w:r>
      <w:r w:rsidRPr="005E07BE">
        <w:rPr>
          <w:rFonts w:ascii="Cambria" w:hAnsi="Cambria"/>
          <w:i/>
          <w:sz w:val="22"/>
        </w:rPr>
        <w:t>boring</w:t>
      </w:r>
      <w:r w:rsidRPr="005E07BE">
        <w:rPr>
          <w:rFonts w:ascii="Cambria" w:hAnsi="Cambria"/>
          <w:sz w:val="22"/>
        </w:rPr>
        <w:t xml:space="preserve"> and tells the reader nothing but the obvious.  To say such-and-such “is an important theme” not a thesis and is, furthermore, utterly pointless; if it </w:t>
      </w:r>
      <w:r w:rsidRPr="005E07BE">
        <w:rPr>
          <w:rFonts w:ascii="Cambria" w:hAnsi="Cambria"/>
          <w:i/>
          <w:sz w:val="22"/>
        </w:rPr>
        <w:t>isn’t</w:t>
      </w:r>
      <w:r w:rsidRPr="005E07BE">
        <w:rPr>
          <w:rFonts w:ascii="Cambria" w:hAnsi="Cambria"/>
          <w:sz w:val="22"/>
        </w:rPr>
        <w:t xml:space="preserve"> an important theme, why even write about it.  </w:t>
      </w:r>
      <w:r w:rsidRPr="005E07BE">
        <w:rPr>
          <w:rFonts w:ascii="Cambria" w:hAnsi="Cambria"/>
          <w:b/>
          <w:sz w:val="22"/>
        </w:rPr>
        <w:t>Do not bore me with such meaningless statements</w:t>
      </w:r>
      <w:r w:rsidRPr="005E07BE">
        <w:rPr>
          <w:rFonts w:ascii="Cambria" w:hAnsi="Cambria"/>
          <w:sz w:val="22"/>
        </w:rPr>
        <w:t>.</w:t>
      </w:r>
    </w:p>
    <w:p w:rsidR="00757C90" w:rsidRPr="005E07BE" w:rsidRDefault="00757C90">
      <w:pPr>
        <w:tabs>
          <w:tab w:val="left" w:pos="360"/>
        </w:tabs>
        <w:rPr>
          <w:rFonts w:ascii="Cambria" w:hAnsi="Cambria"/>
          <w:sz w:val="22"/>
        </w:rPr>
      </w:pPr>
    </w:p>
    <w:p w:rsidR="00757C90" w:rsidRPr="005E07BE" w:rsidRDefault="00757C90">
      <w:pPr>
        <w:tabs>
          <w:tab w:val="left" w:pos="360"/>
        </w:tabs>
        <w:rPr>
          <w:rFonts w:ascii="Cambria" w:hAnsi="Cambria"/>
          <w:sz w:val="22"/>
        </w:rPr>
      </w:pPr>
      <w:r w:rsidRPr="005E07BE">
        <w:rPr>
          <w:rFonts w:ascii="Cambria" w:hAnsi="Cambria"/>
          <w:sz w:val="22"/>
        </w:rPr>
        <w:t xml:space="preserve">An even worse beginning is something like this:  </w:t>
      </w:r>
    </w:p>
    <w:p w:rsidR="00757C90" w:rsidRPr="005E07BE" w:rsidRDefault="00757C90">
      <w:pPr>
        <w:tabs>
          <w:tab w:val="left" w:pos="360"/>
        </w:tabs>
        <w:rPr>
          <w:rFonts w:ascii="Cambria" w:hAnsi="Cambria"/>
          <w:sz w:val="22"/>
        </w:rPr>
      </w:pPr>
    </w:p>
    <w:p w:rsidR="00757C90" w:rsidRPr="005E07BE" w:rsidRDefault="00757C90">
      <w:pPr>
        <w:tabs>
          <w:tab w:val="left" w:pos="360"/>
        </w:tabs>
        <w:ind w:left="720" w:right="720"/>
        <w:rPr>
          <w:rFonts w:ascii="Cambria" w:hAnsi="Cambria"/>
          <w:b/>
          <w:sz w:val="22"/>
        </w:rPr>
      </w:pPr>
      <w:r w:rsidRPr="005E07BE">
        <w:rPr>
          <w:rFonts w:ascii="Cambria" w:hAnsi="Cambria"/>
          <w:b/>
          <w:sz w:val="22"/>
        </w:rPr>
        <w:t xml:space="preserve">In the early 20th century, no one wanted to get married to a person without money.  Women especially got married for money instead of love, but sometimes got into trouble when a man who loved them wanted their attention.  This is an important theme in </w:t>
      </w:r>
      <w:r w:rsidRPr="005E07BE">
        <w:rPr>
          <w:rFonts w:ascii="Cambria" w:hAnsi="Cambria"/>
          <w:b/>
          <w:i/>
          <w:sz w:val="22"/>
        </w:rPr>
        <w:t xml:space="preserve">The House of Mirth </w:t>
      </w:r>
      <w:r w:rsidRPr="005E07BE">
        <w:rPr>
          <w:rFonts w:ascii="Cambria" w:hAnsi="Cambria"/>
          <w:b/>
          <w:sz w:val="22"/>
        </w:rPr>
        <w:t xml:space="preserve">by Edith Wharton and </w:t>
      </w:r>
      <w:r w:rsidRPr="005E07BE">
        <w:rPr>
          <w:rFonts w:ascii="Cambria" w:hAnsi="Cambria"/>
          <w:b/>
          <w:i/>
          <w:sz w:val="22"/>
        </w:rPr>
        <w:t xml:space="preserve">The Great Gatsby </w:t>
      </w:r>
      <w:r w:rsidRPr="005E07BE">
        <w:rPr>
          <w:rFonts w:ascii="Cambria" w:hAnsi="Cambria"/>
          <w:b/>
          <w:sz w:val="22"/>
        </w:rPr>
        <w:t>by F. Scott Fitzgerald.</w:t>
      </w:r>
    </w:p>
    <w:p w:rsidR="00757C90" w:rsidRPr="005E07BE" w:rsidRDefault="00757C90">
      <w:pPr>
        <w:tabs>
          <w:tab w:val="left" w:pos="360"/>
        </w:tabs>
        <w:rPr>
          <w:rFonts w:ascii="Cambria" w:hAnsi="Cambria"/>
          <w:sz w:val="22"/>
        </w:rPr>
      </w:pPr>
    </w:p>
    <w:p w:rsidR="00757C90" w:rsidRPr="005E07BE" w:rsidRDefault="00757C90">
      <w:pPr>
        <w:tabs>
          <w:tab w:val="left" w:pos="360"/>
        </w:tabs>
        <w:rPr>
          <w:rFonts w:ascii="Cambria" w:hAnsi="Cambria"/>
          <w:sz w:val="22"/>
        </w:rPr>
      </w:pPr>
      <w:r w:rsidRPr="005E07BE">
        <w:rPr>
          <w:rFonts w:ascii="Cambria" w:hAnsi="Cambria"/>
          <w:sz w:val="22"/>
        </w:rPr>
        <w:t xml:space="preserve">Although it seems to say more than the previous example, what it says is neither true nor accurate, as it relies on sweeping generalizations about history and human behavior.  If it is indeed true “no one wanted to get married to a person without money,” many of us would never have been born as our parents or grandparents would never have been born.  Instead, try something like this:  </w:t>
      </w:r>
    </w:p>
    <w:p w:rsidR="00757C90" w:rsidRPr="005E07BE" w:rsidRDefault="00757C90">
      <w:pPr>
        <w:tabs>
          <w:tab w:val="left" w:pos="360"/>
        </w:tabs>
        <w:rPr>
          <w:rFonts w:ascii="Cambria" w:hAnsi="Cambria"/>
          <w:sz w:val="22"/>
        </w:rPr>
      </w:pPr>
    </w:p>
    <w:p w:rsidR="00757C90" w:rsidRPr="00746834" w:rsidRDefault="00757C90">
      <w:pPr>
        <w:tabs>
          <w:tab w:val="left" w:pos="360"/>
        </w:tabs>
        <w:ind w:left="720" w:right="720"/>
        <w:rPr>
          <w:rFonts w:ascii="Cambria" w:hAnsi="Cambria"/>
          <w:b/>
          <w:sz w:val="22"/>
        </w:rPr>
      </w:pPr>
      <w:r w:rsidRPr="00746834">
        <w:rPr>
          <w:rFonts w:ascii="Cambria" w:hAnsi="Cambria"/>
          <w:b/>
          <w:sz w:val="22"/>
        </w:rPr>
        <w:t xml:space="preserve">In American novels written in the early 20th century, the individual who aspires to wealth is a character frequently encountered.  Because the American Dream leads people to believe that anyone, in spite of his or her background, can be wealthy and successful, many are willing to sacrifice to achieve their goals, even if their sacrifice means a loss of the most basic human ideals, including love.  Edith Wharton’s </w:t>
      </w:r>
      <w:r w:rsidRPr="00746834">
        <w:rPr>
          <w:rFonts w:ascii="Cambria" w:hAnsi="Cambria"/>
          <w:b/>
          <w:i/>
          <w:sz w:val="22"/>
        </w:rPr>
        <w:t>The House of Mirth</w:t>
      </w:r>
      <w:r w:rsidRPr="00746834">
        <w:rPr>
          <w:rFonts w:ascii="Cambria" w:hAnsi="Cambria"/>
          <w:b/>
          <w:sz w:val="22"/>
        </w:rPr>
        <w:t xml:space="preserve"> (1905) and F. Scott Fitzgerald’s </w:t>
      </w:r>
      <w:r w:rsidRPr="00746834">
        <w:rPr>
          <w:rFonts w:ascii="Cambria" w:hAnsi="Cambria"/>
          <w:b/>
          <w:i/>
          <w:sz w:val="22"/>
        </w:rPr>
        <w:t>The Great Gatsby</w:t>
      </w:r>
      <w:r w:rsidRPr="00746834">
        <w:rPr>
          <w:rFonts w:ascii="Cambria" w:hAnsi="Cambria"/>
          <w:b/>
          <w:sz w:val="22"/>
        </w:rPr>
        <w:t xml:space="preserve"> (1925) both present young women who are willing to marry men whom they do not love in order obtain the wealth and luxury these men can provide. Wharton’s protagonist Lily Bart ultimately chooses her ideals over her materialism in order to protect the man she loves, and in the course of doing so she sets in motion her own destruction; Daisy Buchanan, the love object in Fitzgerald’s novel, demonstrates little capacity for caring about others, and thus acts as a </w:t>
      </w:r>
      <w:proofErr w:type="gramStart"/>
      <w:r w:rsidRPr="00746834">
        <w:rPr>
          <w:rFonts w:ascii="Cambria" w:hAnsi="Cambria"/>
          <w:b/>
          <w:sz w:val="22"/>
        </w:rPr>
        <w:t>catalyst  in</w:t>
      </w:r>
      <w:proofErr w:type="gramEnd"/>
      <w:r w:rsidRPr="00746834">
        <w:rPr>
          <w:rFonts w:ascii="Cambria" w:hAnsi="Cambria"/>
          <w:b/>
          <w:sz w:val="22"/>
        </w:rPr>
        <w:t xml:space="preserve"> the destruction of a man whose sole motive is to achieve her love.</w:t>
      </w:r>
    </w:p>
    <w:p w:rsidR="00757C90" w:rsidRPr="005E07BE" w:rsidRDefault="00757C90">
      <w:pPr>
        <w:tabs>
          <w:tab w:val="left" w:pos="360"/>
        </w:tabs>
        <w:rPr>
          <w:rFonts w:ascii="Cambria" w:hAnsi="Cambria"/>
          <w:sz w:val="22"/>
        </w:rPr>
      </w:pPr>
    </w:p>
    <w:p w:rsidR="00757C90" w:rsidRPr="005E07BE" w:rsidRDefault="00757C90">
      <w:pPr>
        <w:tabs>
          <w:tab w:val="left" w:pos="360"/>
        </w:tabs>
        <w:rPr>
          <w:rFonts w:ascii="Cambria" w:hAnsi="Cambria"/>
          <w:sz w:val="22"/>
        </w:rPr>
      </w:pPr>
      <w:r w:rsidRPr="005E07BE">
        <w:rPr>
          <w:rFonts w:ascii="Cambria" w:hAnsi="Cambria"/>
          <w:sz w:val="22"/>
        </w:rPr>
        <w:t xml:space="preserve">In other words, take a little time to explain what you are doing and demonstrate some analytical objectivity.  </w:t>
      </w:r>
      <w:r w:rsidRPr="005E07BE">
        <w:rPr>
          <w:rFonts w:ascii="Cambria" w:hAnsi="Cambria"/>
          <w:b/>
          <w:sz w:val="22"/>
        </w:rPr>
        <w:t>And do not merely paraphrase this example then use it as your own.</w:t>
      </w:r>
      <w:r w:rsidRPr="005E07BE">
        <w:rPr>
          <w:rFonts w:ascii="Cambria" w:hAnsi="Cambria"/>
          <w:sz w:val="22"/>
        </w:rPr>
        <w:t xml:space="preserve">  Write your own thesis for your own paper.</w:t>
      </w:r>
    </w:p>
    <w:p w:rsidR="00757C90" w:rsidRPr="005E07BE" w:rsidRDefault="00757C90">
      <w:pPr>
        <w:tabs>
          <w:tab w:val="left" w:pos="360"/>
        </w:tabs>
        <w:rPr>
          <w:rFonts w:ascii="Cambria" w:hAnsi="Cambria"/>
          <w:sz w:val="22"/>
        </w:rPr>
      </w:pPr>
    </w:p>
    <w:p w:rsidR="00757C90" w:rsidRPr="005E07BE" w:rsidRDefault="00757C90">
      <w:pPr>
        <w:tabs>
          <w:tab w:val="left" w:pos="360"/>
        </w:tabs>
        <w:rPr>
          <w:rFonts w:ascii="Cambria" w:hAnsi="Cambria"/>
          <w:sz w:val="22"/>
        </w:rPr>
      </w:pPr>
      <w:r w:rsidRPr="005E07BE">
        <w:rPr>
          <w:rFonts w:ascii="Cambria" w:hAnsi="Cambria"/>
          <w:sz w:val="22"/>
        </w:rPr>
        <w:t xml:space="preserve">Also, please resist the urge to begin an essay with, </w:t>
      </w:r>
      <w:r w:rsidRPr="005E07BE">
        <w:rPr>
          <w:rFonts w:ascii="Cambria" w:hAnsi="Cambria"/>
          <w:b/>
          <w:sz w:val="22"/>
        </w:rPr>
        <w:t>“According to</w:t>
      </w:r>
      <w:r w:rsidRPr="005E07BE">
        <w:rPr>
          <w:rFonts w:ascii="Cambria" w:hAnsi="Cambria"/>
          <w:b/>
          <w:i/>
          <w:sz w:val="22"/>
        </w:rPr>
        <w:t xml:space="preserve"> Webster’s Dictionary</w:t>
      </w:r>
      <w:r w:rsidRPr="005E07BE">
        <w:rPr>
          <w:rFonts w:ascii="Cambria" w:hAnsi="Cambria"/>
          <w:b/>
          <w:sz w:val="22"/>
        </w:rPr>
        <w:t>, the word **** means. . . .”</w:t>
      </w:r>
      <w:r w:rsidRPr="005E07BE">
        <w:rPr>
          <w:rFonts w:ascii="Cambria" w:hAnsi="Cambria"/>
          <w:sz w:val="22"/>
        </w:rPr>
        <w:t xml:space="preserve">  This is not original at all.  If you wish to begin with a contemplation of the meaning of a given word, please find another way to do so.</w:t>
      </w:r>
    </w:p>
    <w:p w:rsidR="00757C90" w:rsidRPr="005E07BE" w:rsidRDefault="00757C90">
      <w:pPr>
        <w:tabs>
          <w:tab w:val="left" w:pos="360"/>
        </w:tabs>
        <w:rPr>
          <w:rFonts w:ascii="Cambria" w:hAnsi="Cambria"/>
          <w:sz w:val="22"/>
        </w:rPr>
      </w:pPr>
    </w:p>
    <w:p w:rsidR="00757C90" w:rsidRPr="005E07BE" w:rsidRDefault="00757C90">
      <w:pPr>
        <w:tabs>
          <w:tab w:val="left" w:pos="360"/>
        </w:tabs>
        <w:rPr>
          <w:rFonts w:ascii="Cambria" w:hAnsi="Cambria"/>
          <w:sz w:val="22"/>
        </w:rPr>
      </w:pPr>
      <w:r w:rsidRPr="005E07BE">
        <w:rPr>
          <w:rFonts w:ascii="Cambria" w:hAnsi="Cambria"/>
          <w:sz w:val="22"/>
        </w:rPr>
        <w:t xml:space="preserve">Finally, avoid such sweeping generalizations as this:  </w:t>
      </w:r>
      <w:r w:rsidRPr="005E07BE">
        <w:rPr>
          <w:rFonts w:ascii="Cambria" w:hAnsi="Cambria"/>
          <w:b/>
          <w:sz w:val="22"/>
        </w:rPr>
        <w:t xml:space="preserve">“The event </w:t>
      </w:r>
      <w:proofErr w:type="spellStart"/>
      <w:r w:rsidRPr="005E07BE">
        <w:rPr>
          <w:rFonts w:ascii="Cambria" w:hAnsi="Cambria"/>
          <w:b/>
          <w:sz w:val="22"/>
        </w:rPr>
        <w:t>tht</w:t>
      </w:r>
      <w:proofErr w:type="spellEnd"/>
      <w:r w:rsidRPr="005E07BE">
        <w:rPr>
          <w:rFonts w:ascii="Cambria" w:hAnsi="Cambria"/>
          <w:b/>
          <w:sz w:val="22"/>
        </w:rPr>
        <w:t xml:space="preserve"> almost every little girl dreams about is her Wedding Day.  Like a fairy tale told out of a book, a girl wants to marry a man whom not only love her and respect her, but also whom she would be able to live happily ever after with.”</w:t>
      </w:r>
      <w:r w:rsidRPr="005E07BE">
        <w:rPr>
          <w:rFonts w:ascii="Cambria" w:hAnsi="Cambria"/>
          <w:sz w:val="22"/>
        </w:rPr>
        <w:t xml:space="preserve">  Not only are most such statements historically and factually inaccurate (and, in this case, grammatically and syntactically wrong), they also generally fail to connect thoughtfully or logically with whatever is going to follow.  I can personally assure you that such is not the dream of </w:t>
      </w:r>
      <w:r w:rsidRPr="005E07BE">
        <w:rPr>
          <w:rFonts w:ascii="Cambria" w:hAnsi="Cambria"/>
          <w:i/>
          <w:sz w:val="22"/>
        </w:rPr>
        <w:t>every</w:t>
      </w:r>
      <w:r w:rsidRPr="005E07BE">
        <w:rPr>
          <w:rFonts w:ascii="Cambria" w:hAnsi="Cambria"/>
          <w:sz w:val="22"/>
        </w:rPr>
        <w:t xml:space="preserve"> little girl.  Even worse are the statements about “human nature” that </w:t>
      </w:r>
      <w:r w:rsidRPr="005E07BE">
        <w:rPr>
          <w:rFonts w:ascii="Cambria" w:hAnsi="Cambria"/>
          <w:i/>
          <w:sz w:val="22"/>
        </w:rPr>
        <w:t>pretend</w:t>
      </w:r>
      <w:r w:rsidRPr="005E07BE">
        <w:rPr>
          <w:rFonts w:ascii="Cambria" w:hAnsi="Cambria"/>
          <w:sz w:val="22"/>
        </w:rPr>
        <w:t xml:space="preserve"> to be thesis statements.  Here is one—</w:t>
      </w:r>
      <w:r w:rsidRPr="005E07BE">
        <w:rPr>
          <w:rFonts w:ascii="Cambria" w:hAnsi="Cambria"/>
          <w:b/>
          <w:i/>
          <w:sz w:val="22"/>
        </w:rPr>
        <w:t>verbatim</w:t>
      </w:r>
      <w:r w:rsidRPr="005E07BE">
        <w:rPr>
          <w:rFonts w:ascii="Cambria" w:hAnsi="Cambria"/>
          <w:sz w:val="22"/>
        </w:rPr>
        <w:t xml:space="preserve">—from a paper that someone actually </w:t>
      </w:r>
      <w:r w:rsidRPr="005E07BE">
        <w:rPr>
          <w:rFonts w:ascii="Cambria" w:hAnsi="Cambria"/>
          <w:i/>
          <w:sz w:val="22"/>
        </w:rPr>
        <w:t>dared</w:t>
      </w:r>
      <w:r w:rsidRPr="005E07BE">
        <w:rPr>
          <w:rFonts w:ascii="Cambria" w:hAnsi="Cambria"/>
          <w:sz w:val="22"/>
        </w:rPr>
        <w:t xml:space="preserve"> to turn in to me:</w:t>
      </w:r>
    </w:p>
    <w:p w:rsidR="00757C90" w:rsidRPr="005E07BE" w:rsidRDefault="00757C90">
      <w:pPr>
        <w:tabs>
          <w:tab w:val="left" w:pos="360"/>
        </w:tabs>
        <w:rPr>
          <w:rFonts w:ascii="Cambria" w:hAnsi="Cambria"/>
          <w:sz w:val="22"/>
        </w:rPr>
      </w:pPr>
    </w:p>
    <w:p w:rsidR="00757C90" w:rsidRPr="005E07BE" w:rsidRDefault="00757C90">
      <w:pPr>
        <w:tabs>
          <w:tab w:val="left" w:pos="360"/>
          <w:tab w:val="left" w:pos="1080"/>
        </w:tabs>
        <w:ind w:left="720" w:right="720"/>
        <w:rPr>
          <w:rFonts w:ascii="Cambria" w:hAnsi="Cambria"/>
          <w:b/>
          <w:sz w:val="22"/>
        </w:rPr>
      </w:pPr>
      <w:r w:rsidRPr="005E07BE">
        <w:rPr>
          <w:rFonts w:ascii="Cambria" w:hAnsi="Cambria"/>
          <w:b/>
          <w:sz w:val="22"/>
        </w:rPr>
        <w:tab/>
        <w:t xml:space="preserve">America, land of the red, white, and blue; home of the free and the brave.  That all began in the early 20th century, just about the end of World War I.  It was a period that began equal opportunities among a vast variety of social classes.  It became to posh to mix and match your mates without any social boundaries.  This age in time was otherwise known as the “Roaring Twenties”.  It’s nick-name stemmed from when the stock-market escalated in record timing.  There were no regulations, controlling the players and the profiteers that led a lot of people to make a lot of money.  These people were classified as the nouveaux riches and it seemed most of them found their way to Long Island, New York.  People were investing wisely in banking, trading, land, and railroads.  Money poured in and built up all along New York’s finest little Island.  Money was not the only target of growth, there were an enormous growth of ego’s popping up at the theaters, dining at the finest restaurants, and mingling at the hottest parties.  People wanted to be noticed and most of all remembered.  In F. Scott Fitzgerald’s novel </w:t>
      </w:r>
      <w:r w:rsidRPr="005E07BE">
        <w:rPr>
          <w:rFonts w:ascii="Cambria" w:hAnsi="Cambria"/>
          <w:b/>
          <w:i/>
          <w:sz w:val="22"/>
        </w:rPr>
        <w:t>The Great Gatsby</w:t>
      </w:r>
      <w:r w:rsidRPr="005E07BE">
        <w:rPr>
          <w:rFonts w:ascii="Cambria" w:hAnsi="Cambria"/>
          <w:b/>
          <w:sz w:val="22"/>
        </w:rPr>
        <w:t xml:space="preserve"> (1925), his protagonist Jay Gatsby holds the key to the most exciting parties in West Egg, Long Island.  He is classified as the most intriguing, mysterious, and desirable nouveaux riches bachelor.  However desirable and single, Gatsby is a man spoken for by a long ago love, whom just so happens to live across the way from his mansion.  Daisy Buchanan, and her husband Tom Buchanan.  These over under and far in between lines become very dangerous grounds.</w:t>
      </w:r>
    </w:p>
    <w:p w:rsidR="00757C90" w:rsidRPr="005E07BE" w:rsidRDefault="00757C90">
      <w:pPr>
        <w:tabs>
          <w:tab w:val="left" w:pos="360"/>
        </w:tabs>
        <w:rPr>
          <w:rFonts w:ascii="Cambria" w:hAnsi="Cambria"/>
          <w:sz w:val="22"/>
        </w:rPr>
      </w:pPr>
    </w:p>
    <w:p w:rsidR="00757C90" w:rsidRPr="005E07BE" w:rsidRDefault="00757C90">
      <w:pPr>
        <w:tabs>
          <w:tab w:val="left" w:pos="360"/>
        </w:tabs>
        <w:rPr>
          <w:rFonts w:ascii="Cambria" w:hAnsi="Cambria"/>
          <w:sz w:val="22"/>
        </w:rPr>
      </w:pPr>
      <w:r w:rsidRPr="005E07BE">
        <w:rPr>
          <w:rFonts w:ascii="Cambria" w:hAnsi="Cambria"/>
          <w:b/>
          <w:i/>
          <w:sz w:val="22"/>
        </w:rPr>
        <w:t>This is not a thesis</w:t>
      </w:r>
      <w:r w:rsidRPr="005E07BE">
        <w:rPr>
          <w:rFonts w:ascii="Cambria" w:hAnsi="Cambria"/>
          <w:sz w:val="22"/>
        </w:rPr>
        <w:t xml:space="preserve">.  Stylistic infelicities aside--and there are </w:t>
      </w:r>
      <w:r w:rsidRPr="005E07BE">
        <w:rPr>
          <w:rFonts w:ascii="Cambria" w:hAnsi="Cambria"/>
          <w:i/>
          <w:sz w:val="22"/>
        </w:rPr>
        <w:t>many</w:t>
      </w:r>
      <w:r w:rsidRPr="005E07BE">
        <w:rPr>
          <w:rFonts w:ascii="Cambria" w:hAnsi="Cambria"/>
          <w:sz w:val="22"/>
        </w:rPr>
        <w:t xml:space="preserve">--it does not argue any particular perceptions about a given text.  If you force me to read such trite nonsense, be assured that I will read the rest of your paper in a very unpleasant mood. </w:t>
      </w:r>
    </w:p>
    <w:p w:rsidR="00757C90" w:rsidRPr="005E07BE" w:rsidRDefault="00757C90">
      <w:pPr>
        <w:tabs>
          <w:tab w:val="left" w:pos="360"/>
        </w:tabs>
        <w:rPr>
          <w:rFonts w:ascii="Cambria" w:hAnsi="Cambria"/>
          <w:sz w:val="22"/>
        </w:rPr>
      </w:pPr>
    </w:p>
    <w:p w:rsidR="00757C90" w:rsidRPr="005E07BE" w:rsidRDefault="00757C90">
      <w:pPr>
        <w:tabs>
          <w:tab w:val="left" w:pos="360"/>
        </w:tabs>
        <w:rPr>
          <w:rFonts w:ascii="Cambria" w:hAnsi="Cambria"/>
          <w:sz w:val="22"/>
        </w:rPr>
      </w:pPr>
      <w:r w:rsidRPr="005E07BE">
        <w:rPr>
          <w:rFonts w:ascii="Cambria" w:hAnsi="Cambria"/>
          <w:i/>
          <w:sz w:val="22"/>
        </w:rPr>
        <w:t>A word of advice</w:t>
      </w:r>
      <w:r w:rsidRPr="005E07BE">
        <w:rPr>
          <w:rFonts w:ascii="Cambria" w:hAnsi="Cambria"/>
          <w:sz w:val="22"/>
        </w:rPr>
        <w:t>: You may not know exactly what direction your paper will take when you first start writing, and so you might find it difficult to set out your ideas quite so clearly at first.  But just because your thesis is the first part of the paper that I will read does not mean that it is necessarily that first part of the paper you must write.  If writing the thesis causes you to block, first write a rudimentary beginning, then write the main argument out, then go back and write a thesis that fits what you’ve actually done.</w:t>
      </w:r>
    </w:p>
    <w:p w:rsidR="00757C90" w:rsidRPr="005E07BE" w:rsidRDefault="00757C90">
      <w:pPr>
        <w:tabs>
          <w:tab w:val="left" w:pos="360"/>
        </w:tabs>
        <w:rPr>
          <w:rFonts w:ascii="Cambria" w:hAnsi="Cambria"/>
          <w:sz w:val="22"/>
        </w:rPr>
      </w:pPr>
    </w:p>
    <w:p w:rsidR="00757C90" w:rsidRPr="005E07BE" w:rsidRDefault="00757C90">
      <w:pPr>
        <w:tabs>
          <w:tab w:val="left" w:pos="360"/>
        </w:tabs>
        <w:rPr>
          <w:rFonts w:ascii="Cambria" w:hAnsi="Cambria"/>
          <w:sz w:val="22"/>
        </w:rPr>
      </w:pPr>
      <w:r w:rsidRPr="005E07BE">
        <w:rPr>
          <w:rFonts w:ascii="Cambria" w:hAnsi="Cambria"/>
          <w:b/>
          <w:sz w:val="22"/>
        </w:rPr>
        <w:t>4.</w:t>
      </w:r>
      <w:r w:rsidRPr="005E07BE">
        <w:rPr>
          <w:rFonts w:ascii="Cambria" w:hAnsi="Cambria"/>
          <w:b/>
          <w:sz w:val="22"/>
        </w:rPr>
        <w:tab/>
        <w:t xml:space="preserve">Anger (or closed-mindedness) makes bad papers.  </w:t>
      </w:r>
      <w:r w:rsidRPr="005E07BE">
        <w:rPr>
          <w:rFonts w:ascii="Cambria" w:hAnsi="Cambria"/>
          <w:sz w:val="22"/>
        </w:rPr>
        <w:t xml:space="preserve">It is </w:t>
      </w:r>
      <w:r w:rsidRPr="005E07BE">
        <w:rPr>
          <w:rFonts w:ascii="Cambria" w:hAnsi="Cambria"/>
          <w:i/>
          <w:sz w:val="22"/>
        </w:rPr>
        <w:t>not</w:t>
      </w:r>
      <w:r w:rsidRPr="005E07BE">
        <w:rPr>
          <w:rFonts w:ascii="Cambria" w:hAnsi="Cambria"/>
          <w:sz w:val="22"/>
        </w:rPr>
        <w:t xml:space="preserve"> a good idea to choose a literary work about which you have ambivalent feelings or one that upsets you emotionally on some level.  Virginia Woolf once said (about Charlotte </w:t>
      </w:r>
      <w:proofErr w:type="spellStart"/>
      <w:r w:rsidRPr="005E07BE">
        <w:rPr>
          <w:rFonts w:ascii="Cambria" w:hAnsi="Cambria"/>
          <w:sz w:val="22"/>
        </w:rPr>
        <w:t>Brontë’s</w:t>
      </w:r>
      <w:proofErr w:type="spellEnd"/>
      <w:r w:rsidRPr="005E07BE">
        <w:rPr>
          <w:rFonts w:ascii="Cambria" w:hAnsi="Cambria"/>
          <w:sz w:val="22"/>
        </w:rPr>
        <w:t xml:space="preserve"> </w:t>
      </w:r>
      <w:r w:rsidRPr="005E07BE">
        <w:rPr>
          <w:rFonts w:ascii="Cambria" w:hAnsi="Cambria"/>
          <w:i/>
          <w:sz w:val="22"/>
        </w:rPr>
        <w:t>Jane Eyre</w:t>
      </w:r>
      <w:r w:rsidRPr="005E07BE">
        <w:rPr>
          <w:rFonts w:ascii="Cambria" w:hAnsi="Cambria"/>
          <w:sz w:val="22"/>
        </w:rPr>
        <w:t>, coincidentally) that anger makes bad art; indeed, “trashing” a text with which you disagree is bound to result in a not very intelligent or useful argument.  Moreover, if some of the subject matter of a text (e.g., political ideologies; issues of sexuality, class, race, gender, nation; aesthetic insensibility, etc.) is personally repugnant to you, or if you cannot bring yourself to address it in an open-minded manner, choose another theme or text.  Don’t risk a bad grade by arguing from emotion rather than logic.</w:t>
      </w:r>
    </w:p>
    <w:p w:rsidR="00757C90" w:rsidRPr="005E07BE" w:rsidRDefault="00757C90">
      <w:pPr>
        <w:tabs>
          <w:tab w:val="left" w:pos="360"/>
        </w:tabs>
        <w:rPr>
          <w:rFonts w:ascii="Cambria" w:hAnsi="Cambria"/>
          <w:sz w:val="22"/>
        </w:rPr>
      </w:pPr>
    </w:p>
    <w:p w:rsidR="00757C90" w:rsidRPr="005E07BE" w:rsidRDefault="00757C90">
      <w:pPr>
        <w:tabs>
          <w:tab w:val="left" w:pos="360"/>
        </w:tabs>
        <w:rPr>
          <w:rFonts w:ascii="Cambria" w:hAnsi="Cambria"/>
          <w:sz w:val="22"/>
        </w:rPr>
      </w:pPr>
      <w:r w:rsidRPr="005E07BE">
        <w:rPr>
          <w:rFonts w:ascii="Cambria" w:hAnsi="Cambria"/>
          <w:b/>
          <w:sz w:val="22"/>
        </w:rPr>
        <w:t>5.</w:t>
      </w:r>
      <w:r w:rsidRPr="005E07BE">
        <w:rPr>
          <w:rFonts w:ascii="Cambria" w:hAnsi="Cambria"/>
          <w:b/>
          <w:sz w:val="22"/>
        </w:rPr>
        <w:tab/>
        <w:t xml:space="preserve">Don’t spread yourself thin.  </w:t>
      </w:r>
      <w:r w:rsidRPr="005E07BE">
        <w:rPr>
          <w:rFonts w:ascii="Cambria" w:hAnsi="Cambria"/>
          <w:sz w:val="22"/>
        </w:rPr>
        <w:t>As a general rule, the very best papers are those that analyze one text in great depth.  A paper that examines two texts can provide interesting insights as well, but if you choose to do this, you must be careful not to run into the “apples and oranges” trap (see below).  In all events, I frown upon papers of this length that attempt to discuss three or more texts, as this does not allow enough length to say anything very meaningful about any of them.</w:t>
      </w:r>
    </w:p>
    <w:p w:rsidR="00757C90" w:rsidRPr="005E07BE" w:rsidRDefault="00757C90">
      <w:pPr>
        <w:tabs>
          <w:tab w:val="left" w:pos="360"/>
        </w:tabs>
        <w:rPr>
          <w:rFonts w:ascii="Cambria" w:hAnsi="Cambria"/>
          <w:sz w:val="22"/>
        </w:rPr>
      </w:pPr>
    </w:p>
    <w:p w:rsidR="00757C90" w:rsidRPr="005E07BE" w:rsidRDefault="00757C90">
      <w:pPr>
        <w:tabs>
          <w:tab w:val="left" w:pos="360"/>
        </w:tabs>
        <w:rPr>
          <w:rFonts w:ascii="Cambria" w:hAnsi="Cambria"/>
          <w:sz w:val="22"/>
        </w:rPr>
      </w:pPr>
      <w:r w:rsidRPr="005E07BE">
        <w:rPr>
          <w:rFonts w:ascii="Cambria" w:hAnsi="Cambria"/>
          <w:b/>
          <w:sz w:val="22"/>
        </w:rPr>
        <w:t>6.</w:t>
      </w:r>
      <w:r w:rsidRPr="005E07BE">
        <w:rPr>
          <w:rFonts w:ascii="Cambria" w:hAnsi="Cambria"/>
          <w:b/>
          <w:sz w:val="22"/>
        </w:rPr>
        <w:tab/>
        <w:t xml:space="preserve">No apples and fishes.  </w:t>
      </w:r>
      <w:r w:rsidRPr="005E07BE">
        <w:rPr>
          <w:rFonts w:ascii="Cambria" w:hAnsi="Cambria"/>
          <w:sz w:val="22"/>
        </w:rPr>
        <w:t xml:space="preserve">Although I am sure you were taught the “compare and contrast” mode of composition at some earlier time in your life, it is not a good mode for examining more than one object or issue on the basis of individual merits.  Rather, you get statements like this: </w:t>
      </w:r>
      <w:r w:rsidRPr="005E07BE">
        <w:rPr>
          <w:rFonts w:ascii="Cambria" w:hAnsi="Cambria"/>
          <w:b/>
          <w:sz w:val="22"/>
        </w:rPr>
        <w:t>“Both apples and oranges are foods.  Apples grow on trees and fishes live in the ocean.  They are both alive but in different ways.  Both are very good for you.  But I feel that apples are delicious and fishes taste nasty.”</w:t>
      </w:r>
      <w:r w:rsidRPr="005E07BE">
        <w:rPr>
          <w:rFonts w:ascii="Cambria" w:hAnsi="Cambria"/>
          <w:sz w:val="22"/>
        </w:rPr>
        <w:t xml:space="preserve">  In the end, this tells you nothing about either apples or oranges, or the individual merits of either.  It is perfectly fine if you wish to discuss a particular idea, issue, theme, or problem as it occurs in more than one work.  </w:t>
      </w:r>
      <w:r w:rsidRPr="005E07BE">
        <w:rPr>
          <w:rFonts w:ascii="Cambria" w:hAnsi="Cambria"/>
          <w:i/>
          <w:sz w:val="22"/>
        </w:rPr>
        <w:t>But if you do, you must be careful not to distort either text by forcing it into an inappropriate comparison with the other.</w:t>
      </w:r>
      <w:r w:rsidRPr="005E07BE">
        <w:rPr>
          <w:rFonts w:ascii="Cambria" w:hAnsi="Cambria"/>
          <w:sz w:val="22"/>
        </w:rPr>
        <w:t xml:space="preserve">  Instead, define the common theme (you should do this in your thesis) and show how it works in each.  In other words, </w:t>
      </w:r>
      <w:r w:rsidRPr="005E07BE">
        <w:rPr>
          <w:rFonts w:ascii="Cambria" w:hAnsi="Cambria"/>
          <w:b/>
          <w:i/>
          <w:sz w:val="22"/>
        </w:rPr>
        <w:t>discuss each text</w:t>
      </w:r>
      <w:r w:rsidRPr="005E07BE">
        <w:rPr>
          <w:rFonts w:ascii="Cambria" w:hAnsi="Cambria"/>
          <w:i/>
          <w:sz w:val="22"/>
        </w:rPr>
        <w:t xml:space="preserve"> </w:t>
      </w:r>
      <w:r w:rsidRPr="005E07BE">
        <w:rPr>
          <w:rFonts w:ascii="Cambria" w:hAnsi="Cambria"/>
          <w:b/>
          <w:i/>
          <w:sz w:val="22"/>
        </w:rPr>
        <w:t>separately</w:t>
      </w:r>
      <w:proofErr w:type="gramStart"/>
      <w:r w:rsidRPr="005E07BE">
        <w:rPr>
          <w:rFonts w:ascii="Cambria" w:hAnsi="Cambria"/>
          <w:b/>
          <w:i/>
          <w:sz w:val="22"/>
        </w:rPr>
        <w:t>;  do</w:t>
      </w:r>
      <w:proofErr w:type="gramEnd"/>
      <w:r w:rsidRPr="005E07BE">
        <w:rPr>
          <w:rFonts w:ascii="Cambria" w:hAnsi="Cambria"/>
          <w:b/>
          <w:i/>
          <w:sz w:val="22"/>
        </w:rPr>
        <w:t xml:space="preserve"> not define points of similarity and discuss the two texts simultaneously, jumping back and forth between the two.  </w:t>
      </w:r>
      <w:r w:rsidRPr="005E07BE">
        <w:rPr>
          <w:rFonts w:ascii="Cambria" w:hAnsi="Cambria"/>
          <w:sz w:val="22"/>
        </w:rPr>
        <w:t xml:space="preserve">It is almost impossible to do justice to either text in this manner.  In conclusion, you might want to summarize what each work is trying to tell us about the theme, or how, for example, the different authors’ or characters’ perspectives and situations (e.g., nationality, sex, time period, social class, etc.) result in differing treatments of the theme.  </w:t>
      </w:r>
      <w:r w:rsidRPr="005E07BE">
        <w:rPr>
          <w:rFonts w:ascii="Cambria" w:hAnsi="Cambria"/>
          <w:i/>
          <w:sz w:val="22"/>
        </w:rPr>
        <w:t>But do not, under any circumstances, force two or more texts into opposition with one another</w:t>
      </w:r>
      <w:r w:rsidRPr="005E07BE">
        <w:rPr>
          <w:rFonts w:ascii="Cambria" w:hAnsi="Cambria"/>
          <w:sz w:val="22"/>
        </w:rPr>
        <w:t xml:space="preserve">.  </w:t>
      </w:r>
    </w:p>
    <w:p w:rsidR="00757C90" w:rsidRPr="005E07BE" w:rsidRDefault="00757C90">
      <w:pPr>
        <w:tabs>
          <w:tab w:val="left" w:pos="360"/>
        </w:tabs>
        <w:rPr>
          <w:rFonts w:ascii="Cambria" w:hAnsi="Cambria"/>
          <w:sz w:val="22"/>
        </w:rPr>
      </w:pPr>
    </w:p>
    <w:p w:rsidR="00757C90" w:rsidRPr="005E07BE" w:rsidRDefault="00757C90">
      <w:pPr>
        <w:tabs>
          <w:tab w:val="left" w:pos="360"/>
        </w:tabs>
        <w:rPr>
          <w:rFonts w:ascii="Cambria" w:hAnsi="Cambria"/>
          <w:sz w:val="22"/>
        </w:rPr>
      </w:pPr>
      <w:r w:rsidRPr="005E07BE">
        <w:rPr>
          <w:rFonts w:ascii="Cambria" w:hAnsi="Cambria"/>
          <w:b/>
          <w:sz w:val="22"/>
        </w:rPr>
        <w:t xml:space="preserve">7. </w:t>
      </w:r>
      <w:r w:rsidRPr="005E07BE">
        <w:rPr>
          <w:rFonts w:ascii="Cambria" w:hAnsi="Cambria"/>
          <w:b/>
          <w:sz w:val="22"/>
        </w:rPr>
        <w:tab/>
        <w:t>Avoid rhetorical questions.</w:t>
      </w:r>
      <w:r w:rsidRPr="005E07BE">
        <w:rPr>
          <w:rFonts w:ascii="Cambria" w:hAnsi="Cambria"/>
          <w:sz w:val="22"/>
        </w:rPr>
        <w:t xml:space="preserve">  What are we to think of the author’s intentions?  Is this character an appropriate role model?  Can the reader except this ending as a happy one?  What is the meaning of life?  What’s a girl to do?  What have I done to deserve this?</w:t>
      </w:r>
    </w:p>
    <w:p w:rsidR="00757C90" w:rsidRPr="005E07BE" w:rsidRDefault="00757C90">
      <w:pPr>
        <w:tabs>
          <w:tab w:val="left" w:pos="360"/>
        </w:tabs>
        <w:rPr>
          <w:rFonts w:ascii="Cambria" w:hAnsi="Cambria"/>
          <w:sz w:val="22"/>
        </w:rPr>
      </w:pPr>
    </w:p>
    <w:p w:rsidR="00757C90" w:rsidRPr="005E07BE" w:rsidRDefault="00757C90">
      <w:pPr>
        <w:tabs>
          <w:tab w:val="left" w:pos="360"/>
        </w:tabs>
        <w:rPr>
          <w:rFonts w:ascii="Cambria" w:hAnsi="Cambria"/>
          <w:sz w:val="22"/>
        </w:rPr>
      </w:pPr>
      <w:r w:rsidRPr="005E07BE">
        <w:rPr>
          <w:rFonts w:ascii="Cambria" w:hAnsi="Cambria"/>
          <w:sz w:val="22"/>
        </w:rPr>
        <w:t xml:space="preserve">I am sure that many of you have been taught that asking rhetorical questions makes the reader think.  What they make </w:t>
      </w:r>
      <w:r w:rsidRPr="005E07BE">
        <w:rPr>
          <w:rFonts w:ascii="Cambria" w:hAnsi="Cambria"/>
          <w:i/>
          <w:sz w:val="22"/>
        </w:rPr>
        <w:t>this</w:t>
      </w:r>
      <w:r w:rsidRPr="005E07BE">
        <w:rPr>
          <w:rFonts w:ascii="Cambria" w:hAnsi="Cambria"/>
          <w:sz w:val="22"/>
        </w:rPr>
        <w:t xml:space="preserve"> reader think is that the person who wrote those questions doesn’t really </w:t>
      </w:r>
      <w:r w:rsidRPr="005E07BE">
        <w:rPr>
          <w:rFonts w:ascii="Cambria" w:hAnsi="Cambria"/>
          <w:i/>
          <w:sz w:val="22"/>
        </w:rPr>
        <w:t>know</w:t>
      </w:r>
      <w:r w:rsidRPr="005E07BE">
        <w:rPr>
          <w:rFonts w:ascii="Cambria" w:hAnsi="Cambria"/>
          <w:sz w:val="22"/>
        </w:rPr>
        <w:t xml:space="preserve"> the answers and that he or she wants </w:t>
      </w:r>
      <w:r w:rsidRPr="005E07BE">
        <w:rPr>
          <w:rFonts w:ascii="Cambria" w:hAnsi="Cambria"/>
          <w:i/>
          <w:sz w:val="22"/>
        </w:rPr>
        <w:t>me</w:t>
      </w:r>
      <w:r w:rsidRPr="005E07BE">
        <w:rPr>
          <w:rFonts w:ascii="Cambria" w:hAnsi="Cambria"/>
          <w:sz w:val="22"/>
        </w:rPr>
        <w:t xml:space="preserve"> to supply the answers.  Supplying the answers, however, is </w:t>
      </w:r>
      <w:r w:rsidRPr="005E07BE">
        <w:rPr>
          <w:rFonts w:ascii="Cambria" w:hAnsi="Cambria"/>
          <w:i/>
          <w:sz w:val="22"/>
        </w:rPr>
        <w:t>your</w:t>
      </w:r>
      <w:r w:rsidRPr="005E07BE">
        <w:rPr>
          <w:rFonts w:ascii="Cambria" w:hAnsi="Cambria"/>
          <w:sz w:val="22"/>
        </w:rPr>
        <w:t xml:space="preserve"> job, not mine.  A rhetorical question can, in a few specific cases, be put to good use—but, in term papers, they are usually not; indeed, they are usually quite irritating.  You will make your argument much stronger by making a statement rather than asking the question.  Remember, when you ask a question, you are not in control of the answer.</w:t>
      </w:r>
    </w:p>
    <w:p w:rsidR="00757C90" w:rsidRPr="005E07BE" w:rsidRDefault="00757C90">
      <w:pPr>
        <w:tabs>
          <w:tab w:val="left" w:pos="360"/>
        </w:tabs>
        <w:rPr>
          <w:rFonts w:ascii="Cambria" w:hAnsi="Cambria"/>
          <w:sz w:val="22"/>
        </w:rPr>
      </w:pPr>
    </w:p>
    <w:p w:rsidR="00757C90" w:rsidRPr="005E07BE" w:rsidRDefault="00757C90">
      <w:pPr>
        <w:tabs>
          <w:tab w:val="left" w:pos="360"/>
        </w:tabs>
        <w:rPr>
          <w:rFonts w:ascii="Cambria" w:hAnsi="Cambria"/>
          <w:sz w:val="22"/>
        </w:rPr>
      </w:pPr>
      <w:r w:rsidRPr="005E07BE">
        <w:rPr>
          <w:rFonts w:ascii="Cambria" w:hAnsi="Cambria"/>
          <w:b/>
          <w:sz w:val="22"/>
        </w:rPr>
        <w:t>8.</w:t>
      </w:r>
      <w:r w:rsidRPr="005E07BE">
        <w:rPr>
          <w:rFonts w:ascii="Cambria" w:hAnsi="Cambria"/>
          <w:b/>
          <w:sz w:val="22"/>
        </w:rPr>
        <w:tab/>
        <w:t>Avoid moralizing.</w:t>
      </w:r>
      <w:r w:rsidRPr="005E07BE">
        <w:rPr>
          <w:rFonts w:ascii="Cambria" w:hAnsi="Cambria"/>
          <w:sz w:val="22"/>
        </w:rPr>
        <w:t xml:space="preserve">  Oscar Wilde once wrote, </w:t>
      </w:r>
      <w:r w:rsidRPr="005E07BE">
        <w:rPr>
          <w:rFonts w:ascii="Cambria" w:hAnsi="Cambria"/>
          <w:b/>
          <w:sz w:val="22"/>
        </w:rPr>
        <w:t xml:space="preserve">“There is no such thing as a moral or an immoral book.  Books are well written or badly written.  That is all.” </w:t>
      </w:r>
      <w:r w:rsidRPr="005E07BE">
        <w:rPr>
          <w:rFonts w:ascii="Cambria" w:hAnsi="Cambria"/>
          <w:sz w:val="22"/>
        </w:rPr>
        <w:t xml:space="preserve"> All works assigned in this class are adequately well written; otherwise, I would not assign them, as I would take no pleasure in teaching them.  To write a paper which insists that some characters or situations are either “good” or “evil”—or a paper which insists on impressing me with your own moral superiority—will simply impress me </w:t>
      </w:r>
      <w:r w:rsidRPr="005E07BE">
        <w:rPr>
          <w:rFonts w:ascii="Cambria" w:hAnsi="Cambria"/>
          <w:i/>
          <w:sz w:val="22"/>
        </w:rPr>
        <w:t>that you missed the point altogether</w:t>
      </w:r>
      <w:r w:rsidRPr="005E07BE">
        <w:rPr>
          <w:rFonts w:ascii="Cambria" w:hAnsi="Cambria"/>
          <w:sz w:val="22"/>
        </w:rPr>
        <w:t>.</w:t>
      </w:r>
    </w:p>
    <w:p w:rsidR="00757C90" w:rsidRPr="005E07BE" w:rsidRDefault="00757C90">
      <w:pPr>
        <w:tabs>
          <w:tab w:val="left" w:pos="360"/>
        </w:tabs>
        <w:rPr>
          <w:rFonts w:ascii="Cambria" w:hAnsi="Cambria"/>
          <w:sz w:val="22"/>
        </w:rPr>
      </w:pPr>
    </w:p>
    <w:p w:rsidR="00757C90" w:rsidRPr="005E07BE" w:rsidRDefault="00757C90">
      <w:pPr>
        <w:tabs>
          <w:tab w:val="left" w:pos="360"/>
        </w:tabs>
        <w:rPr>
          <w:rFonts w:ascii="Cambria" w:hAnsi="Cambria"/>
          <w:sz w:val="22"/>
        </w:rPr>
      </w:pPr>
      <w:r w:rsidRPr="005E07BE">
        <w:rPr>
          <w:rFonts w:ascii="Cambria" w:hAnsi="Cambria"/>
          <w:sz w:val="22"/>
        </w:rPr>
        <w:t xml:space="preserve">Papers that </w:t>
      </w:r>
      <w:r w:rsidRPr="005E07BE">
        <w:rPr>
          <w:rFonts w:ascii="Cambria" w:hAnsi="Cambria"/>
          <w:i/>
          <w:sz w:val="22"/>
        </w:rPr>
        <w:t>persist</w:t>
      </w:r>
      <w:r w:rsidRPr="005E07BE">
        <w:rPr>
          <w:rFonts w:ascii="Cambria" w:hAnsi="Cambria"/>
          <w:sz w:val="22"/>
        </w:rPr>
        <w:t xml:space="preserve"> in moralizing will, at </w:t>
      </w:r>
      <w:r w:rsidRPr="005E07BE">
        <w:rPr>
          <w:rFonts w:ascii="Cambria" w:hAnsi="Cambria"/>
          <w:i/>
          <w:sz w:val="22"/>
        </w:rPr>
        <w:t>very best</w:t>
      </w:r>
      <w:r w:rsidRPr="005E07BE">
        <w:rPr>
          <w:rFonts w:ascii="Cambria" w:hAnsi="Cambria"/>
          <w:sz w:val="22"/>
        </w:rPr>
        <w:t>, receive a “D,” as they are almost always overly simplistic, non-analytical, and refuse to look beneath the surface of the issues.  Remember, ambiguity is an important aspect of art and life; most people, groups and things are neither “good” nor “evil” in and of themselves, but fall instead in the vast and vague area between these two extremes.  This leads me to my next point:</w:t>
      </w:r>
    </w:p>
    <w:p w:rsidR="00757C90" w:rsidRPr="005E07BE" w:rsidRDefault="00757C90">
      <w:pPr>
        <w:tabs>
          <w:tab w:val="left" w:pos="360"/>
        </w:tabs>
        <w:rPr>
          <w:rFonts w:ascii="Cambria" w:hAnsi="Cambria"/>
          <w:sz w:val="22"/>
        </w:rPr>
      </w:pPr>
    </w:p>
    <w:p w:rsidR="00757C90" w:rsidRPr="005E07BE" w:rsidRDefault="00757C90">
      <w:pPr>
        <w:tabs>
          <w:tab w:val="left" w:pos="360"/>
        </w:tabs>
        <w:rPr>
          <w:rFonts w:ascii="Cambria" w:hAnsi="Cambria"/>
          <w:sz w:val="22"/>
        </w:rPr>
      </w:pPr>
      <w:r w:rsidRPr="005E07BE">
        <w:rPr>
          <w:rFonts w:ascii="Cambria" w:hAnsi="Cambria"/>
          <w:b/>
          <w:sz w:val="22"/>
        </w:rPr>
        <w:t>9.</w:t>
      </w:r>
      <w:r w:rsidRPr="005E07BE">
        <w:rPr>
          <w:rFonts w:ascii="Cambria" w:hAnsi="Cambria"/>
          <w:b/>
          <w:sz w:val="22"/>
        </w:rPr>
        <w:tab/>
        <w:t>Avoid constant and needless reference to “the reader.”</w:t>
      </w:r>
      <w:r w:rsidRPr="005E07BE">
        <w:rPr>
          <w:rFonts w:ascii="Cambria" w:hAnsi="Cambria"/>
          <w:sz w:val="22"/>
        </w:rPr>
        <w:t xml:space="preserve">  I am bored and aggravated by papers that repeatedly refer to some imagined prototypical reader:  </w:t>
      </w:r>
    </w:p>
    <w:p w:rsidR="00757C90" w:rsidRPr="005E07BE" w:rsidRDefault="00757C90">
      <w:pPr>
        <w:tabs>
          <w:tab w:val="left" w:pos="360"/>
        </w:tabs>
        <w:rPr>
          <w:rFonts w:ascii="Cambria" w:hAnsi="Cambria"/>
          <w:sz w:val="22"/>
        </w:rPr>
      </w:pPr>
    </w:p>
    <w:p w:rsidR="00757C90" w:rsidRPr="005E07BE" w:rsidRDefault="00757C90">
      <w:pPr>
        <w:tabs>
          <w:tab w:val="left" w:pos="360"/>
        </w:tabs>
        <w:ind w:left="720" w:right="720"/>
        <w:rPr>
          <w:rFonts w:ascii="Cambria" w:hAnsi="Cambria"/>
          <w:b/>
          <w:sz w:val="22"/>
        </w:rPr>
      </w:pPr>
      <w:r w:rsidRPr="005E07BE">
        <w:rPr>
          <w:rFonts w:ascii="Cambria" w:hAnsi="Cambria"/>
          <w:b/>
          <w:sz w:val="22"/>
        </w:rPr>
        <w:t xml:space="preserve">From the beginning of the novel our hero is being seduced, as we the readers are, into a world of divisions and extremes. </w:t>
      </w:r>
    </w:p>
    <w:p w:rsidR="00757C90" w:rsidRPr="005E07BE" w:rsidRDefault="00757C90">
      <w:pPr>
        <w:tabs>
          <w:tab w:val="left" w:pos="360"/>
        </w:tabs>
        <w:ind w:left="720" w:right="720"/>
        <w:rPr>
          <w:rFonts w:ascii="Cambria" w:hAnsi="Cambria"/>
          <w:b/>
          <w:sz w:val="22"/>
        </w:rPr>
      </w:pPr>
    </w:p>
    <w:p w:rsidR="00757C90" w:rsidRPr="005E07BE" w:rsidRDefault="00757C90">
      <w:pPr>
        <w:tabs>
          <w:tab w:val="left" w:pos="360"/>
        </w:tabs>
        <w:ind w:left="720" w:right="720"/>
        <w:rPr>
          <w:rFonts w:ascii="Cambria" w:hAnsi="Cambria"/>
          <w:b/>
          <w:sz w:val="22"/>
        </w:rPr>
      </w:pPr>
      <w:r w:rsidRPr="005E07BE">
        <w:rPr>
          <w:rFonts w:ascii="Cambria" w:hAnsi="Cambria"/>
          <w:b/>
          <w:sz w:val="22"/>
        </w:rPr>
        <w:t xml:space="preserve">Throughout the book the reader gains a feeling that the main character is engaging them to be part of his life.  </w:t>
      </w:r>
    </w:p>
    <w:p w:rsidR="00757C90" w:rsidRPr="005E07BE" w:rsidRDefault="00757C90">
      <w:pPr>
        <w:tabs>
          <w:tab w:val="left" w:pos="360"/>
        </w:tabs>
        <w:rPr>
          <w:rFonts w:ascii="Cambria" w:hAnsi="Cambria"/>
          <w:sz w:val="22"/>
        </w:rPr>
      </w:pPr>
    </w:p>
    <w:p w:rsidR="00757C90" w:rsidRPr="005E07BE" w:rsidRDefault="00757C90">
      <w:pPr>
        <w:tabs>
          <w:tab w:val="left" w:pos="360"/>
        </w:tabs>
        <w:rPr>
          <w:rFonts w:ascii="Cambria" w:hAnsi="Cambria"/>
          <w:sz w:val="22"/>
        </w:rPr>
      </w:pPr>
      <w:r w:rsidRPr="005E07BE">
        <w:rPr>
          <w:rFonts w:ascii="Cambria" w:hAnsi="Cambria"/>
          <w:sz w:val="22"/>
        </w:rPr>
        <w:t xml:space="preserve">(These examples are from actual papers I’ve graded; see if you can find the grammatical error in the second one.)  </w:t>
      </w:r>
    </w:p>
    <w:p w:rsidR="00757C90" w:rsidRPr="005E07BE" w:rsidRDefault="00757C90">
      <w:pPr>
        <w:tabs>
          <w:tab w:val="left" w:pos="360"/>
        </w:tabs>
        <w:rPr>
          <w:rFonts w:ascii="Cambria" w:hAnsi="Cambria"/>
          <w:sz w:val="22"/>
        </w:rPr>
      </w:pPr>
    </w:p>
    <w:p w:rsidR="00757C90" w:rsidRPr="005E07BE" w:rsidRDefault="00757C90">
      <w:pPr>
        <w:tabs>
          <w:tab w:val="left" w:pos="360"/>
        </w:tabs>
        <w:rPr>
          <w:rFonts w:ascii="Cambria" w:hAnsi="Cambria"/>
          <w:sz w:val="22"/>
        </w:rPr>
      </w:pPr>
      <w:r w:rsidRPr="005E07BE">
        <w:rPr>
          <w:rFonts w:ascii="Cambria" w:hAnsi="Cambria"/>
          <w:sz w:val="22"/>
        </w:rPr>
        <w:t xml:space="preserve">Who is this reader, anyway?  Do not presume that your own personal perception is one that </w:t>
      </w:r>
      <w:r w:rsidRPr="005E07BE">
        <w:rPr>
          <w:rFonts w:ascii="Cambria" w:hAnsi="Cambria"/>
          <w:i/>
          <w:sz w:val="22"/>
        </w:rPr>
        <w:t xml:space="preserve">all </w:t>
      </w:r>
      <w:r w:rsidRPr="005E07BE">
        <w:rPr>
          <w:rFonts w:ascii="Cambria" w:hAnsi="Cambria"/>
          <w:sz w:val="22"/>
        </w:rPr>
        <w:t xml:space="preserve">readers share, as </w:t>
      </w:r>
      <w:r w:rsidRPr="005E07BE">
        <w:rPr>
          <w:rFonts w:ascii="Cambria" w:hAnsi="Cambria"/>
          <w:i/>
          <w:sz w:val="22"/>
        </w:rPr>
        <w:t>some</w:t>
      </w:r>
      <w:r w:rsidRPr="005E07BE">
        <w:rPr>
          <w:rFonts w:ascii="Cambria" w:hAnsi="Cambria"/>
          <w:sz w:val="22"/>
        </w:rPr>
        <w:t xml:space="preserve"> readers (</w:t>
      </w:r>
      <w:proofErr w:type="spellStart"/>
      <w:r w:rsidRPr="005E07BE">
        <w:rPr>
          <w:rFonts w:ascii="Cambria" w:hAnsi="Cambria"/>
          <w:sz w:val="22"/>
        </w:rPr>
        <w:t>e.g</w:t>
      </w:r>
      <w:proofErr w:type="spellEnd"/>
      <w:r w:rsidRPr="005E07BE">
        <w:rPr>
          <w:rFonts w:ascii="Cambria" w:hAnsi="Cambria"/>
          <w:sz w:val="22"/>
        </w:rPr>
        <w:t xml:space="preserve">, your professor) might disagree.  And even if you are not so solipsistic as to believe that your personal response is somehow, in Jane Austen’s words, “a truth universally acknowledged,” </w:t>
      </w:r>
      <w:r w:rsidRPr="005E07BE">
        <w:rPr>
          <w:rFonts w:ascii="Cambria" w:hAnsi="Cambria"/>
          <w:i/>
          <w:sz w:val="22"/>
        </w:rPr>
        <w:t>the reader of your paper</w:t>
      </w:r>
      <w:r w:rsidRPr="005E07BE">
        <w:rPr>
          <w:rFonts w:ascii="Cambria" w:hAnsi="Cambria"/>
          <w:sz w:val="22"/>
        </w:rPr>
        <w:t xml:space="preserve"> (i.e., the professor) can discern that you are needlessly padding your sentences with pointless verbosity—which will also lower your grade.</w:t>
      </w:r>
    </w:p>
    <w:p w:rsidR="00757C90" w:rsidRPr="005E07BE" w:rsidRDefault="00757C90">
      <w:pPr>
        <w:tabs>
          <w:tab w:val="left" w:pos="360"/>
        </w:tabs>
        <w:rPr>
          <w:rFonts w:ascii="Cambria" w:hAnsi="Cambria"/>
          <w:sz w:val="22"/>
        </w:rPr>
      </w:pPr>
    </w:p>
    <w:p w:rsidR="00757C90" w:rsidRPr="005E07BE" w:rsidRDefault="00757C90">
      <w:pPr>
        <w:tabs>
          <w:tab w:val="left" w:pos="360"/>
        </w:tabs>
        <w:rPr>
          <w:rFonts w:ascii="Cambria" w:hAnsi="Cambria"/>
          <w:sz w:val="22"/>
        </w:rPr>
      </w:pPr>
      <w:r w:rsidRPr="005E07BE">
        <w:rPr>
          <w:rFonts w:ascii="Cambria" w:hAnsi="Cambria"/>
          <w:b/>
          <w:sz w:val="22"/>
        </w:rPr>
        <w:t>10.</w:t>
      </w:r>
      <w:r w:rsidRPr="005E07BE">
        <w:rPr>
          <w:rFonts w:ascii="Cambria" w:hAnsi="Cambria"/>
          <w:b/>
          <w:sz w:val="22"/>
        </w:rPr>
        <w:tab/>
        <w:t>No pop psychology.</w:t>
      </w:r>
      <w:r w:rsidRPr="005E07BE">
        <w:rPr>
          <w:rFonts w:ascii="Cambria" w:hAnsi="Cambria"/>
          <w:sz w:val="22"/>
        </w:rPr>
        <w:t xml:space="preserve">  If we were all to have wonderful self-esteem and get in touch with our inner children, we would have such a nice day that we wouldn’t need literature at all!  But pop psychology is not analysis, and it is pretty useless in critical interpretation, as literature should be a reflection of human existence—and most of us are somewhat out-of-sorts much of the time.  Therefore, avoid statements like the following:</w:t>
      </w:r>
    </w:p>
    <w:p w:rsidR="00757C90" w:rsidRPr="005E07BE" w:rsidRDefault="00757C90">
      <w:pPr>
        <w:tabs>
          <w:tab w:val="left" w:pos="360"/>
        </w:tabs>
        <w:rPr>
          <w:rFonts w:ascii="Cambria" w:hAnsi="Cambria"/>
          <w:sz w:val="22"/>
        </w:rPr>
      </w:pPr>
    </w:p>
    <w:p w:rsidR="00757C90" w:rsidRPr="005E07BE" w:rsidRDefault="00757C90">
      <w:pPr>
        <w:tabs>
          <w:tab w:val="left" w:pos="360"/>
          <w:tab w:val="left" w:pos="7470"/>
        </w:tabs>
        <w:ind w:left="720" w:right="720"/>
        <w:rPr>
          <w:rFonts w:ascii="Cambria" w:hAnsi="Cambria"/>
          <w:b/>
          <w:sz w:val="22"/>
        </w:rPr>
      </w:pPr>
      <w:r w:rsidRPr="005E07BE">
        <w:rPr>
          <w:rFonts w:ascii="Cambria" w:hAnsi="Cambria"/>
          <w:b/>
          <w:sz w:val="22"/>
        </w:rPr>
        <w:t xml:space="preserve">William Faulkner portrays a negative point of view about family life.  If </w:t>
      </w:r>
      <w:proofErr w:type="spellStart"/>
      <w:r w:rsidRPr="005E07BE">
        <w:rPr>
          <w:rFonts w:ascii="Cambria" w:hAnsi="Cambria"/>
          <w:b/>
          <w:sz w:val="22"/>
        </w:rPr>
        <w:t>Anse</w:t>
      </w:r>
      <w:proofErr w:type="spellEnd"/>
      <w:r w:rsidRPr="005E07BE">
        <w:rPr>
          <w:rFonts w:ascii="Cambria" w:hAnsi="Cambria"/>
          <w:b/>
          <w:sz w:val="22"/>
        </w:rPr>
        <w:t xml:space="preserve"> and Addie </w:t>
      </w:r>
      <w:proofErr w:type="spellStart"/>
      <w:r w:rsidRPr="005E07BE">
        <w:rPr>
          <w:rFonts w:ascii="Cambria" w:hAnsi="Cambria"/>
          <w:b/>
          <w:sz w:val="22"/>
        </w:rPr>
        <w:t>Bundren</w:t>
      </w:r>
      <w:proofErr w:type="spellEnd"/>
      <w:r w:rsidRPr="005E07BE">
        <w:rPr>
          <w:rFonts w:ascii="Cambria" w:hAnsi="Cambria"/>
          <w:b/>
          <w:sz w:val="22"/>
        </w:rPr>
        <w:t xml:space="preserve"> in </w:t>
      </w:r>
      <w:r w:rsidRPr="005E07BE">
        <w:rPr>
          <w:rFonts w:ascii="Cambria" w:hAnsi="Cambria"/>
          <w:b/>
          <w:i/>
          <w:sz w:val="22"/>
        </w:rPr>
        <w:t>As I Lay Dying</w:t>
      </w:r>
      <w:r w:rsidRPr="005E07BE">
        <w:rPr>
          <w:rFonts w:ascii="Cambria" w:hAnsi="Cambria"/>
          <w:b/>
          <w:sz w:val="22"/>
        </w:rPr>
        <w:t xml:space="preserve"> would just get in touch with their feelings and spend quality time with their children, they would not be so dysfunctional.</w:t>
      </w:r>
    </w:p>
    <w:p w:rsidR="00757C90" w:rsidRPr="005E07BE" w:rsidRDefault="00757C90">
      <w:pPr>
        <w:tabs>
          <w:tab w:val="left" w:pos="360"/>
        </w:tabs>
        <w:rPr>
          <w:rFonts w:ascii="Cambria" w:hAnsi="Cambria"/>
          <w:sz w:val="22"/>
        </w:rPr>
      </w:pPr>
    </w:p>
    <w:p w:rsidR="00757C90" w:rsidRPr="005E07BE" w:rsidRDefault="00757C90">
      <w:pPr>
        <w:tabs>
          <w:tab w:val="left" w:pos="360"/>
        </w:tabs>
        <w:rPr>
          <w:rFonts w:ascii="Cambria" w:hAnsi="Cambria"/>
          <w:sz w:val="22"/>
        </w:rPr>
      </w:pPr>
      <w:r w:rsidRPr="005E07BE">
        <w:rPr>
          <w:rFonts w:ascii="Cambria" w:hAnsi="Cambria"/>
          <w:b/>
          <w:i/>
          <w:sz w:val="22"/>
        </w:rPr>
        <w:t>And if they were to do such a thing, there would be no point in writing a novel about them</w:t>
      </w:r>
      <w:r w:rsidRPr="005E07BE">
        <w:rPr>
          <w:rFonts w:ascii="Cambria" w:hAnsi="Cambria"/>
          <w:b/>
          <w:sz w:val="22"/>
        </w:rPr>
        <w:t>.</w:t>
      </w:r>
      <w:r w:rsidRPr="005E07BE">
        <w:rPr>
          <w:rFonts w:ascii="Cambria" w:hAnsi="Cambria"/>
          <w:sz w:val="22"/>
        </w:rPr>
        <w:t xml:space="preserve">  If you </w:t>
      </w:r>
      <w:r w:rsidRPr="005E07BE">
        <w:rPr>
          <w:rFonts w:ascii="Cambria" w:hAnsi="Cambria"/>
          <w:b/>
          <w:sz w:val="22"/>
        </w:rPr>
        <w:t>dare</w:t>
      </w:r>
      <w:r w:rsidRPr="005E07BE">
        <w:rPr>
          <w:rFonts w:ascii="Cambria" w:hAnsi="Cambria"/>
          <w:sz w:val="22"/>
        </w:rPr>
        <w:t xml:space="preserve"> to write something of this sort, be assured that I shall write a comment that will probably hurt your self-esteem, hurt your inner child, and give you a bad hair day.</w:t>
      </w:r>
    </w:p>
    <w:p w:rsidR="00757C90" w:rsidRPr="005E07BE" w:rsidRDefault="00757C90">
      <w:pPr>
        <w:tabs>
          <w:tab w:val="left" w:pos="360"/>
        </w:tabs>
        <w:rPr>
          <w:rFonts w:ascii="Cambria" w:hAnsi="Cambria"/>
          <w:sz w:val="22"/>
        </w:rPr>
      </w:pPr>
    </w:p>
    <w:p w:rsidR="00757C90" w:rsidRPr="005E07BE" w:rsidRDefault="00757C90">
      <w:pPr>
        <w:tabs>
          <w:tab w:val="left" w:pos="360"/>
        </w:tabs>
        <w:rPr>
          <w:rFonts w:ascii="Cambria" w:hAnsi="Cambria"/>
          <w:sz w:val="22"/>
        </w:rPr>
      </w:pPr>
      <w:r w:rsidRPr="005E07BE">
        <w:rPr>
          <w:rFonts w:ascii="Cambria" w:hAnsi="Cambria"/>
          <w:b/>
          <w:sz w:val="22"/>
        </w:rPr>
        <w:t>11.</w:t>
      </w:r>
      <w:r w:rsidRPr="005E07BE">
        <w:rPr>
          <w:rFonts w:ascii="Cambria" w:hAnsi="Cambria"/>
          <w:b/>
          <w:sz w:val="22"/>
        </w:rPr>
        <w:tab/>
        <w:t>Check your ego at the door.</w:t>
      </w:r>
      <w:r w:rsidRPr="005E07BE">
        <w:rPr>
          <w:rFonts w:ascii="Cambria" w:hAnsi="Cambria"/>
          <w:sz w:val="22"/>
        </w:rPr>
        <w:t xml:space="preserve">  This paper is an analysis of a literary text, not a personal memoir.  Avoid using “I” in your paper unless it is in a quotation from the text.</w:t>
      </w:r>
    </w:p>
    <w:p w:rsidR="00757C90" w:rsidRPr="005E07BE" w:rsidRDefault="00757C90">
      <w:pPr>
        <w:tabs>
          <w:tab w:val="left" w:pos="360"/>
        </w:tabs>
        <w:rPr>
          <w:rFonts w:ascii="Cambria" w:hAnsi="Cambria"/>
          <w:sz w:val="22"/>
        </w:rPr>
      </w:pPr>
    </w:p>
    <w:p w:rsidR="00757C90" w:rsidRDefault="00757C90">
      <w:pPr>
        <w:tabs>
          <w:tab w:val="left" w:pos="360"/>
        </w:tabs>
        <w:rPr>
          <w:rFonts w:ascii="Cambria" w:hAnsi="Cambria"/>
          <w:b/>
          <w:sz w:val="22"/>
        </w:rPr>
      </w:pPr>
      <w:r w:rsidRPr="005E07BE">
        <w:rPr>
          <w:rFonts w:ascii="Cambria" w:hAnsi="Cambria"/>
          <w:b/>
          <w:sz w:val="22"/>
        </w:rPr>
        <w:t>12.</w:t>
      </w:r>
      <w:r w:rsidRPr="005E07BE">
        <w:rPr>
          <w:rFonts w:ascii="Cambria" w:hAnsi="Cambria"/>
          <w:b/>
          <w:sz w:val="22"/>
        </w:rPr>
        <w:tab/>
        <w:t xml:space="preserve">Are you talking to </w:t>
      </w:r>
      <w:r w:rsidRPr="005E07BE">
        <w:rPr>
          <w:rFonts w:ascii="Cambria" w:hAnsi="Cambria"/>
          <w:b/>
          <w:i/>
          <w:sz w:val="22"/>
        </w:rPr>
        <w:t>me</w:t>
      </w:r>
      <w:r w:rsidRPr="005E07BE">
        <w:rPr>
          <w:rFonts w:ascii="Cambria" w:hAnsi="Cambria"/>
          <w:b/>
          <w:sz w:val="22"/>
        </w:rPr>
        <w:t>?</w:t>
      </w:r>
      <w:r w:rsidRPr="005E07BE">
        <w:rPr>
          <w:rFonts w:ascii="Cambria" w:hAnsi="Cambria"/>
          <w:sz w:val="22"/>
        </w:rPr>
        <w:t xml:space="preserve">  The use of the second person pronoun “you” is for use in conversations with a given individual.  Accordingly, it does not belong in academic writing (unless, of course, it is in a quotation from the text).  To say something like </w:t>
      </w:r>
      <w:r w:rsidRPr="005E07BE">
        <w:rPr>
          <w:rFonts w:ascii="Cambria" w:hAnsi="Cambria"/>
          <w:b/>
          <w:sz w:val="22"/>
        </w:rPr>
        <w:t>“This novel shows you that when you marry for money you will look like a fool”</w:t>
      </w:r>
      <w:r w:rsidRPr="005E07BE">
        <w:rPr>
          <w:rFonts w:ascii="Cambria" w:hAnsi="Cambria"/>
          <w:sz w:val="22"/>
        </w:rPr>
        <w:t xml:space="preserve"> suggests that this is addressed to me (your reader) personally.  I assure you that I am not in need of this ad</w:t>
      </w:r>
      <w:r>
        <w:rPr>
          <w:rFonts w:ascii="Cambria" w:hAnsi="Cambria"/>
          <w:sz w:val="22"/>
        </w:rPr>
        <w:t xml:space="preserve">vice.  Rather, you should write, </w:t>
      </w:r>
      <w:r w:rsidRPr="005E07BE">
        <w:rPr>
          <w:rFonts w:ascii="Cambria" w:hAnsi="Cambria"/>
          <w:b/>
          <w:sz w:val="22"/>
        </w:rPr>
        <w:t>“The novel’s social commentary suggests that it is foolish to marry for money and social status.”</w:t>
      </w:r>
    </w:p>
    <w:p w:rsidR="00757C90" w:rsidRDefault="00757C90">
      <w:pPr>
        <w:tabs>
          <w:tab w:val="left" w:pos="360"/>
        </w:tabs>
        <w:rPr>
          <w:rFonts w:ascii="Cambria" w:hAnsi="Cambria"/>
          <w:b/>
          <w:sz w:val="22"/>
        </w:rPr>
      </w:pPr>
    </w:p>
    <w:p w:rsidR="00757C90" w:rsidRPr="0078721D" w:rsidRDefault="00757C90">
      <w:pPr>
        <w:tabs>
          <w:tab w:val="left" w:pos="360"/>
        </w:tabs>
        <w:rPr>
          <w:rFonts w:ascii="Cambria" w:hAnsi="Cambria"/>
          <w:sz w:val="22"/>
        </w:rPr>
      </w:pPr>
      <w:r>
        <w:rPr>
          <w:rFonts w:ascii="Cambria" w:hAnsi="Cambria"/>
          <w:b/>
          <w:sz w:val="22"/>
        </w:rPr>
        <w:t xml:space="preserve">13. Flattery will get you nowhere.   </w:t>
      </w:r>
      <w:r>
        <w:rPr>
          <w:rFonts w:ascii="Cambria" w:hAnsi="Cambria"/>
          <w:sz w:val="22"/>
        </w:rPr>
        <w:t xml:space="preserve">Gratuitous, unnecessary praise for books or authors does not belong in critical analysis:  “Overall, Virginia Woolf’s decision to ‘break the tradition’ of past literature works and involve these types of themes was very bold and made for a great novel.”  That </w:t>
      </w:r>
      <w:proofErr w:type="spellStart"/>
      <w:r w:rsidRPr="0078721D">
        <w:rPr>
          <w:rFonts w:ascii="Cambria" w:hAnsi="Cambria"/>
          <w:i/>
          <w:sz w:val="22"/>
        </w:rPr>
        <w:t>Mrs</w:t>
      </w:r>
      <w:proofErr w:type="spellEnd"/>
      <w:r w:rsidRPr="0078721D">
        <w:rPr>
          <w:rFonts w:ascii="Cambria" w:hAnsi="Cambria"/>
          <w:i/>
          <w:sz w:val="22"/>
        </w:rPr>
        <w:t xml:space="preserve"> Dalloway</w:t>
      </w:r>
      <w:r>
        <w:rPr>
          <w:rFonts w:ascii="Cambria" w:hAnsi="Cambria"/>
          <w:sz w:val="22"/>
        </w:rPr>
        <w:t xml:space="preserve"> is a great novel is generally acknowledged in literary studies, and thus there is no point in saying this—unless one thinks that by giving praise to a work or author one does not understand one can convince the professor that one really, really liked it and thus should be given a good grade on the paper.  No—it just comes across as sycophantic groveling.  The purpose of an assigned paper is analysis, not fawning.</w:t>
      </w:r>
    </w:p>
    <w:p w:rsidR="00757C90" w:rsidRPr="005E07BE" w:rsidRDefault="00757C90">
      <w:pPr>
        <w:tabs>
          <w:tab w:val="left" w:pos="360"/>
        </w:tabs>
        <w:rPr>
          <w:rFonts w:ascii="Cambria" w:hAnsi="Cambria"/>
          <w:sz w:val="22"/>
        </w:rPr>
      </w:pPr>
    </w:p>
    <w:p w:rsidR="00757C90" w:rsidRPr="005E07BE" w:rsidRDefault="00757C90">
      <w:pPr>
        <w:tabs>
          <w:tab w:val="left" w:pos="360"/>
        </w:tabs>
        <w:rPr>
          <w:rFonts w:ascii="Cambria" w:hAnsi="Cambria"/>
          <w:sz w:val="22"/>
        </w:rPr>
      </w:pPr>
      <w:r>
        <w:rPr>
          <w:rFonts w:ascii="Cambria" w:hAnsi="Cambria"/>
          <w:b/>
          <w:sz w:val="22"/>
        </w:rPr>
        <w:t>14</w:t>
      </w:r>
      <w:r w:rsidRPr="005E07BE">
        <w:rPr>
          <w:rFonts w:ascii="Cambria" w:hAnsi="Cambria"/>
          <w:b/>
          <w:sz w:val="22"/>
        </w:rPr>
        <w:t>.</w:t>
      </w:r>
      <w:r w:rsidRPr="005E07BE">
        <w:rPr>
          <w:rFonts w:ascii="Cambria" w:hAnsi="Cambria"/>
          <w:b/>
          <w:sz w:val="22"/>
        </w:rPr>
        <w:tab/>
        <w:t>Originality counts.</w:t>
      </w:r>
      <w:r w:rsidRPr="005E07BE">
        <w:rPr>
          <w:rFonts w:ascii="Cambria" w:hAnsi="Cambria"/>
          <w:sz w:val="22"/>
        </w:rPr>
        <w:t xml:space="preserve">  The best papers are those that demonstrate original ideas rather than a regurgitation of my ideas.  </w:t>
      </w:r>
      <w:r w:rsidRPr="005E07BE">
        <w:rPr>
          <w:rFonts w:ascii="Cambria" w:hAnsi="Cambria"/>
          <w:i/>
          <w:sz w:val="22"/>
        </w:rPr>
        <w:t>A paper that sounds like rehashed class notes without a shred of originality—or analytical thought—will receive, at very best, a “D.”</w:t>
      </w:r>
      <w:r w:rsidRPr="005E07BE">
        <w:rPr>
          <w:rFonts w:ascii="Cambria" w:hAnsi="Cambria"/>
          <w:sz w:val="22"/>
        </w:rPr>
        <w:t xml:space="preserve">  The very best papers will evince not only original thought but also the writer’s enthusiasm and interest; this is my basic requirement for an “A” paper.  In order to encourage such papers, I invite you to create your own topic.  </w:t>
      </w:r>
      <w:r w:rsidRPr="005E07BE">
        <w:rPr>
          <w:rFonts w:ascii="Cambria" w:hAnsi="Cambria"/>
          <w:b/>
          <w:i/>
          <w:sz w:val="22"/>
        </w:rPr>
        <w:t>If you need help in doing so, please see me.</w:t>
      </w:r>
      <w:r w:rsidRPr="005E07BE">
        <w:rPr>
          <w:rFonts w:ascii="Cambria" w:hAnsi="Cambria"/>
          <w:i/>
          <w:sz w:val="22"/>
        </w:rPr>
        <w:t xml:space="preserve">  </w:t>
      </w:r>
      <w:r w:rsidRPr="005E07BE">
        <w:rPr>
          <w:rFonts w:ascii="Cambria" w:hAnsi="Cambria"/>
          <w:sz w:val="22"/>
        </w:rPr>
        <w:t xml:space="preserve">I want you to choose a topic that is within the range of an eight-page paper and that can lead to a viable conclusion.  (Also, this helps me eliminate the sort of topics for which you can obtain “research assistance” on the Internet.  </w:t>
      </w:r>
      <w:r w:rsidRPr="005E07BE">
        <w:rPr>
          <w:rFonts w:ascii="Cambria" w:hAnsi="Cambria"/>
          <w:b/>
          <w:sz w:val="22"/>
        </w:rPr>
        <w:t>With this in mind, please be aware that I will not accept a photocopied paper, nor will I accept one if the font on the title page with your name or the texture of the paper used for the title page does not match that of the rest of the paper</w:t>
      </w:r>
      <w:r w:rsidRPr="005E07BE">
        <w:rPr>
          <w:rFonts w:ascii="Cambria" w:hAnsi="Cambria"/>
          <w:sz w:val="22"/>
        </w:rPr>
        <w:t>.</w:t>
      </w:r>
    </w:p>
    <w:p w:rsidR="00757C90" w:rsidRPr="005E07BE" w:rsidRDefault="00757C90">
      <w:pPr>
        <w:tabs>
          <w:tab w:val="left" w:pos="360"/>
        </w:tabs>
        <w:rPr>
          <w:rFonts w:ascii="Cambria" w:hAnsi="Cambria"/>
          <w:sz w:val="22"/>
        </w:rPr>
      </w:pPr>
    </w:p>
    <w:p w:rsidR="00757C90" w:rsidRPr="005E07BE" w:rsidRDefault="00757C90">
      <w:pPr>
        <w:tabs>
          <w:tab w:val="left" w:pos="360"/>
        </w:tabs>
        <w:rPr>
          <w:rFonts w:ascii="Cambria" w:hAnsi="Cambria"/>
          <w:b/>
          <w:sz w:val="22"/>
        </w:rPr>
      </w:pPr>
      <w:r w:rsidRPr="005E07BE">
        <w:rPr>
          <w:rFonts w:ascii="Cambria" w:hAnsi="Cambria"/>
          <w:b/>
          <w:sz w:val="22"/>
        </w:rPr>
        <w:t>YOU HAVE BEEN WARNED; FAILURE TO HEED THESE WARNINGS WILL RESULT IN A SIGNIFICANTLY LOWERED GRADE.</w:t>
      </w:r>
    </w:p>
    <w:p w:rsidR="00757C90" w:rsidRPr="005E07BE" w:rsidRDefault="00757C90">
      <w:pPr>
        <w:tabs>
          <w:tab w:val="left" w:pos="360"/>
        </w:tabs>
        <w:rPr>
          <w:rFonts w:ascii="Cambria" w:hAnsi="Cambria"/>
          <w:sz w:val="22"/>
        </w:rPr>
      </w:pPr>
    </w:p>
    <w:p w:rsidR="00757C90" w:rsidRPr="005E07BE" w:rsidRDefault="00757C90">
      <w:pPr>
        <w:tabs>
          <w:tab w:val="left" w:pos="360"/>
        </w:tabs>
        <w:rPr>
          <w:rFonts w:ascii="Cambria" w:hAnsi="Cambria"/>
          <w:sz w:val="22"/>
        </w:rPr>
      </w:pPr>
      <w:r w:rsidRPr="005E07BE">
        <w:rPr>
          <w:rFonts w:ascii="Cambria" w:hAnsi="Cambria"/>
          <w:sz w:val="22"/>
        </w:rPr>
        <w:t>Finally, please feel free to see me or e-mail me (</w:t>
      </w:r>
      <w:hyperlink r:id="rId4" w:history="1">
        <w:r w:rsidRPr="005E07BE">
          <w:rPr>
            <w:rStyle w:val="Hyperlink"/>
            <w:rFonts w:ascii="Cambria" w:hAnsi="Cambria"/>
            <w:color w:val="auto"/>
            <w:sz w:val="22"/>
          </w:rPr>
          <w:t>engpjs@hofstra.edu</w:t>
        </w:r>
      </w:hyperlink>
      <w:r w:rsidRPr="005E07BE">
        <w:rPr>
          <w:rFonts w:ascii="Cambria" w:hAnsi="Cambria"/>
          <w:sz w:val="22"/>
        </w:rPr>
        <w:t>) about your interests, ideas, questions, and concerns about this paper.</w:t>
      </w:r>
    </w:p>
    <w:sectPr w:rsidR="00757C90" w:rsidRPr="005E07BE" w:rsidSect="00757C90">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w:panose1 w:val="02020603050405020304"/>
    <w:charset w:val="00"/>
    <w:family w:val="roman"/>
    <w:pitch w:val="variable"/>
    <w:sig w:usb0="E0002AFF" w:usb1="C0007841"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revisionView w:inkAnnotations="0"/>
  <w:defaultTabStop w:val="720"/>
  <w:drawingGridHorizontalSpacing w:val="120"/>
  <w:drawingGridVerticalSpacing w:val="120"/>
  <w:displayHorizontalDrawingGridEvery w:val="0"/>
  <w:displayVerticalDrawingGridEvery w:val="0"/>
  <w:doNotUseMarginsForDrawingGridOrigin/>
  <w:noPunctuationKerning/>
  <w:characterSpacingControl w:val="doNotCompress"/>
  <w:doNotValidateAgainstSchema/>
  <w:doNotDemarcateInvalidXml/>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0B2"/>
    <w:rsid w:val="00146574"/>
    <w:rsid w:val="00495277"/>
    <w:rsid w:val="005D54AF"/>
    <w:rsid w:val="00757C90"/>
    <w:rsid w:val="0084527D"/>
    <w:rsid w:val="009C40B2"/>
    <w:rsid w:val="00C66CBC"/>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48380B5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paragraph" w:styleId="Heading1">
    <w:name w:val="heading 1"/>
    <w:basedOn w:val="Normal"/>
    <w:next w:val="Normal"/>
    <w:qFormat/>
    <w:pPr>
      <w:keepNext/>
      <w:spacing w:before="240" w:after="60"/>
      <w:outlineLvl w:val="0"/>
    </w:pPr>
    <w:rPr>
      <w:rFonts w:ascii="Helvetica" w:hAnsi="Helvetica"/>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
    <w:name w:val="List"/>
    <w:basedOn w:val="Normal"/>
    <w:pPr>
      <w:ind w:left="360" w:hanging="360"/>
    </w:pPr>
  </w:style>
  <w:style w:type="paragraph" w:styleId="ListContinue">
    <w:name w:val="List Continue"/>
    <w:basedOn w:val="Normal"/>
    <w:pPr>
      <w:spacing w:after="120"/>
      <w:ind w:left="360"/>
    </w:pPr>
  </w:style>
  <w:style w:type="paragraph" w:styleId="Title">
    <w:name w:val="Title"/>
    <w:basedOn w:val="Normal"/>
    <w:qFormat/>
    <w:pPr>
      <w:spacing w:before="240" w:after="60"/>
      <w:jc w:val="center"/>
    </w:pPr>
    <w:rPr>
      <w:rFonts w:ascii="Helvetica" w:hAnsi="Helvetica"/>
      <w:b/>
      <w:kern w:val="28"/>
      <w:sz w:val="32"/>
    </w:rPr>
  </w:style>
  <w:style w:type="paragraph" w:styleId="BodyText">
    <w:name w:val="Body Text"/>
    <w:basedOn w:val="Normal"/>
    <w:pPr>
      <w:spacing w:after="120"/>
    </w:pPr>
  </w:style>
  <w:style w:type="paragraph" w:styleId="BodyTextIndent">
    <w:name w:val="Body Text Indent"/>
    <w:basedOn w:val="Normal"/>
    <w:pPr>
      <w:spacing w:after="120"/>
      <w:ind w:left="360"/>
    </w:pPr>
  </w:style>
  <w:style w:type="paragraph" w:styleId="Subtitle">
    <w:name w:val="Subtitle"/>
    <w:basedOn w:val="Normal"/>
    <w:qFormat/>
    <w:pPr>
      <w:spacing w:after="60"/>
      <w:jc w:val="center"/>
    </w:pPr>
    <w:rPr>
      <w:rFonts w:ascii="Helvetica" w:hAnsi="Helvetica"/>
      <w:i/>
    </w:rPr>
  </w:style>
  <w:style w:type="character" w:styleId="Hyperlink">
    <w:name w:val="Hyperlink"/>
    <w:basedOn w:val="DefaultParagraphFont"/>
    <w:rPr>
      <w:color w:val="0000FF"/>
      <w:u w:val="single"/>
    </w:rPr>
  </w:style>
  <w:style w:type="paragraph" w:styleId="DocumentMap">
    <w:name w:val="Document Map"/>
    <w:basedOn w:val="Normal"/>
    <w:link w:val="DocumentMapChar"/>
    <w:uiPriority w:val="99"/>
    <w:semiHidden/>
    <w:unhideWhenUsed/>
    <w:rsid w:val="00146574"/>
    <w:rPr>
      <w:rFonts w:ascii="Times New Roman" w:hAnsi="Times New Roman"/>
      <w:szCs w:val="24"/>
    </w:rPr>
  </w:style>
  <w:style w:type="character" w:customStyle="1" w:styleId="DocumentMapChar">
    <w:name w:val="Document Map Char"/>
    <w:basedOn w:val="DefaultParagraphFont"/>
    <w:link w:val="DocumentMap"/>
    <w:uiPriority w:val="99"/>
    <w:semiHidden/>
    <w:rsid w:val="00146574"/>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engpjs@hofstra.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2997</Words>
  <Characters>17086</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English/Women’s Studies M107B: British Women Writers</vt:lpstr>
    </vt:vector>
  </TitlesOfParts>
  <Company>RLF</Company>
  <LinksUpToDate>false</LinksUpToDate>
  <CharactersWithSpaces>20043</CharactersWithSpaces>
  <SharedDoc>false</SharedDoc>
  <HLinks>
    <vt:vector size="6" baseType="variant">
      <vt:variant>
        <vt:i4>7209004</vt:i4>
      </vt:variant>
      <vt:variant>
        <vt:i4>0</vt:i4>
      </vt:variant>
      <vt:variant>
        <vt:i4>0</vt:i4>
      </vt:variant>
      <vt:variant>
        <vt:i4>5</vt:i4>
      </vt:variant>
      <vt:variant>
        <vt:lpwstr>mailto:engpjs@hofstra.edu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English/Women’s Studies M107B: British Women Writers</dc:title>
  <dc:subject/>
  <dc:creator>Patricia Juliana Smith</dc:creator>
  <cp:keywords/>
  <cp:lastModifiedBy>Microsoft Office User</cp:lastModifiedBy>
  <cp:revision>2</cp:revision>
  <cp:lastPrinted>2017-11-16T09:07:00Z</cp:lastPrinted>
  <dcterms:created xsi:type="dcterms:W3CDTF">2017-11-16T16:53:00Z</dcterms:created>
  <dcterms:modified xsi:type="dcterms:W3CDTF">2017-11-16T16:53:00Z</dcterms:modified>
</cp:coreProperties>
</file>